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DEC" w:rsidRDefault="00CB6DEC">
      <w:pPr>
        <w:pStyle w:val="Heading1"/>
        <w:rPr>
          <w:lang w:val="fi-FI"/>
        </w:rPr>
      </w:pPr>
      <w:r>
        <w:rPr>
          <w:lang w:val="fi-FI"/>
        </w:rPr>
        <w:t>śrī-ṇava-yuva-dvandva-didṛkṣāṣṭakam</w:t>
      </w:r>
    </w:p>
    <w:p w:rsidR="00CB6DEC" w:rsidRDefault="00CB6DEC">
      <w:pPr>
        <w:rPr>
          <w:bCs/>
          <w:lang w:val="fi-FI"/>
        </w:rPr>
      </w:pP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>sphurad-amala-madhūlī-pūrṇa-rājīva-rājan-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 xml:space="preserve">     nava-mṛgamada-gandha-drohi-divyāṅga-gandham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>mitha iha uditair unmāditāntar-vighūrṇad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 xml:space="preserve">     vraja-bhuvi nava-yūnor dvandva-ratnaṁ didṛkṣe ||1||</w:t>
      </w:r>
    </w:p>
    <w:p w:rsidR="00CB6DEC" w:rsidRDefault="00CB6DEC">
      <w:pPr>
        <w:rPr>
          <w:bCs/>
          <w:lang w:val="fi-FI"/>
        </w:rPr>
      </w:pP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>kanaka-giri-khalodyat-ketakī-puṣpa-dīvyan-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 xml:space="preserve">     nava-jaladhara-mālā-dveṣi-divyoru-kāntyā |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>sabalam iva vinodair īkṣayāt svaṁ mithas tad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 xml:space="preserve">     vraja-bhuvi nava-yūnor dvandva-ratnaṁ didṛkṣe ||2||</w:t>
      </w:r>
    </w:p>
    <w:p w:rsidR="00CB6DEC" w:rsidRDefault="00CB6DEC">
      <w:pPr>
        <w:rPr>
          <w:bCs/>
          <w:lang w:val="fi-FI"/>
        </w:rPr>
      </w:pP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>nirupama-nava-gaurī-navya-kandarpa-koṭi-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 xml:space="preserve">     praṭhita-madhurimormi-kṣālita-śrī-nakhāntam |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>nava-nava-ruci-rāgair hṛṣṭam iṣṭair mithas tad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 xml:space="preserve">     vraja-bhuvi nava-yūnor dvandva-ratnaṁ didṛkṣe ||3||</w:t>
      </w:r>
    </w:p>
    <w:p w:rsidR="00CB6DEC" w:rsidRDefault="00CB6DEC">
      <w:pPr>
        <w:rPr>
          <w:bCs/>
          <w:lang w:val="fi-FI"/>
        </w:rPr>
      </w:pP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>madana-rasa-vighūrṇan-netra-padmānta-nṛtyaiḥ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 xml:space="preserve">     parikalita-mukhendu-hrī-vināmraṁ mitho 'lpaiḥ |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>api ca madhura-vācaṁ śrotum āvardhitāśaṁ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 xml:space="preserve">     vraja-bhuvi nava-yūnor dvandva-ratnaṁ didṛkṣe ||4||</w:t>
      </w:r>
    </w:p>
    <w:p w:rsidR="00CB6DEC" w:rsidRDefault="00CB6DEC">
      <w:pPr>
        <w:rPr>
          <w:bCs/>
          <w:lang w:val="fi-FI"/>
        </w:rPr>
      </w:pP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>smara-samara-vilāsodgāram aṅgeṣu raṅgais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 xml:space="preserve">     timita-nava-sakhīṣu prekṣamānāsu bhaṅgyā |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>smita-madhura-dṛg-antair hrīṇa-samphulla-vaktraṁ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 xml:space="preserve">     vraja-bhuvi nava-yūnor dvandva-ratnaṁ didṛkṣe ||5||</w:t>
      </w:r>
    </w:p>
    <w:p w:rsidR="00CB6DEC" w:rsidRDefault="00CB6DEC">
      <w:pPr>
        <w:rPr>
          <w:bCs/>
          <w:lang w:val="fi-FI"/>
        </w:rPr>
      </w:pP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>madana-samara-caryācāryam āpūrṇa-puṇya-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 xml:space="preserve">     prasara-nava-vadhūbhiḥ prārthya-pādānucaryam |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>smara-rasikam eka-prāṇam anyonya-bhūṣaṁ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 xml:space="preserve">     vraja-bhuvi nava-yūnor dvandva-ratnaṁ didṛkṣe ||6||</w:t>
      </w:r>
    </w:p>
    <w:p w:rsidR="00CB6DEC" w:rsidRDefault="00CB6DEC">
      <w:pPr>
        <w:rPr>
          <w:bCs/>
          <w:lang w:val="fi-FI"/>
        </w:rPr>
      </w:pP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>taṭa-madhura-nikuñje śrāntayoḥ śrī-sarasyaḥ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 xml:space="preserve">     pracura-jala-vihāraiḥ snigdha-vṛndaiḥ sakhīnām |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>upahṛta-madhu-raṅgaiḥ pāyayāt tan mithas tair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 xml:space="preserve">     vraja-bhuvi nava-yūnor dvandva-ratnaṁ didṛkṣe ||7||</w:t>
      </w:r>
    </w:p>
    <w:p w:rsidR="00CB6DEC" w:rsidRDefault="00CB6DEC">
      <w:pPr>
        <w:rPr>
          <w:bCs/>
          <w:lang w:val="fi-FI"/>
        </w:rPr>
      </w:pP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>kusuma-śara-rasaugha-granthibhiḥ prema-dāmnā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 xml:space="preserve">     mitha iha vaśa-vṛttyā prauḍhayāddhā nibaddham |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>akhila-jagati rādhā-mādhavākhya-prasiddhaṁ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 xml:space="preserve">     vraja-bhuvi nava-yūnor dvandva-ratnaṁ didṛkṣe ||8||</w:t>
      </w:r>
    </w:p>
    <w:p w:rsidR="00CB6DEC" w:rsidRDefault="00CB6DEC">
      <w:pPr>
        <w:rPr>
          <w:bCs/>
          <w:lang w:val="fi-FI"/>
        </w:rPr>
      </w:pP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>praṇaya-madhuram uccair navya-yūnor didṛkṣā-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 xml:space="preserve">     ṣṭakam idam ati-yatnād yaḥ paṭhet sphāra-dainyaiḥ |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>sa khalu parama-śobhā-puñja-mañju prakāmaṁ</w:t>
      </w:r>
    </w:p>
    <w:p w:rsidR="00CB6DEC" w:rsidRDefault="00CB6DEC">
      <w:pPr>
        <w:rPr>
          <w:bCs/>
          <w:lang w:val="fi-FI"/>
        </w:rPr>
      </w:pPr>
      <w:r>
        <w:rPr>
          <w:bCs/>
          <w:lang w:val="fi-FI"/>
        </w:rPr>
        <w:t xml:space="preserve">     yugalam atulam akṣṇoḥ sevyam ārāt karoti ||9||</w:t>
      </w:r>
    </w:p>
    <w:p w:rsidR="00CB6DEC" w:rsidRDefault="00CB6DEC">
      <w:pPr>
        <w:rPr>
          <w:bCs/>
          <w:lang w:val="fi-FI"/>
        </w:rPr>
      </w:pPr>
    </w:p>
    <w:p w:rsidR="00CB6DEC" w:rsidRDefault="00CB6DEC">
      <w:pPr>
        <w:jc w:val="center"/>
        <w:rPr>
          <w:lang w:val="fi-FI"/>
        </w:rPr>
      </w:pPr>
      <w:r>
        <w:rPr>
          <w:lang w:val="fi-FI"/>
        </w:rPr>
        <w:t xml:space="preserve">iti śrī-raghunātha-dāsa-gosvāmi-viracita-stavāvalyāṁ </w:t>
      </w:r>
    </w:p>
    <w:p w:rsidR="00CB6DEC" w:rsidRDefault="00CB6DEC">
      <w:pPr>
        <w:jc w:val="center"/>
        <w:rPr>
          <w:lang w:val="fi-FI"/>
        </w:rPr>
      </w:pPr>
      <w:r>
        <w:rPr>
          <w:lang w:val="fi-FI"/>
        </w:rPr>
        <w:t xml:space="preserve">śrī-ṇava-yuva-dvandva-didṛkṣāṣṭakaṁ </w:t>
      </w:r>
    </w:p>
    <w:p w:rsidR="00CB6DEC" w:rsidRDefault="00CB6DEC">
      <w:pPr>
        <w:jc w:val="center"/>
        <w:rPr>
          <w:lang w:val="fi-FI"/>
        </w:rPr>
      </w:pPr>
      <w:r>
        <w:rPr>
          <w:lang w:val="fi-FI"/>
        </w:rPr>
        <w:t>sampūrṇam</w:t>
      </w:r>
    </w:p>
    <w:p w:rsidR="00CB6DEC" w:rsidRDefault="00CB6DEC">
      <w:pPr>
        <w:jc w:val="center"/>
        <w:rPr>
          <w:bCs/>
          <w:lang w:val="fi-FI"/>
        </w:rPr>
      </w:pPr>
    </w:p>
    <w:p w:rsidR="00CB6DEC" w:rsidRDefault="00CB6DEC">
      <w:pPr>
        <w:jc w:val="center"/>
        <w:rPr>
          <w:lang w:val="fi-FI"/>
        </w:rPr>
      </w:pPr>
      <w:r>
        <w:rPr>
          <w:lang w:val="fi-FI"/>
        </w:rPr>
        <w:t xml:space="preserve"> --o)0(o--</w:t>
      </w:r>
    </w:p>
    <w:p w:rsidR="00CB6DEC" w:rsidRDefault="00CB6DEC">
      <w:pPr>
        <w:rPr>
          <w:lang w:val="fi-FI"/>
        </w:rPr>
      </w:pPr>
    </w:p>
    <w:p w:rsidR="00CB6DEC" w:rsidRDefault="00CB6DEC">
      <w:pPr>
        <w:rPr>
          <w:lang w:val="fi-FI"/>
        </w:rPr>
      </w:pPr>
    </w:p>
    <w:sectPr w:rsidR="00CB6DEC" w:rsidSect="00CB6DEC">
      <w:type w:val="continuous"/>
      <w:pgSz w:w="12240" w:h="15840"/>
      <w:pgMar w:top="1440" w:right="1440" w:bottom="1440" w:left="1440" w:header="1440" w:footer="144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6DEC"/>
    <w:rsid w:val="00CB6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  <w:lang w:val="sa-IN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6DEC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6DEC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6DEC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  <w:rPr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CB6DEC"/>
    <w:rPr>
      <w:rFonts w:ascii="Arial" w:hAnsi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  <w:lang w:val="sa-IN"/>
    </w:rPr>
  </w:style>
  <w:style w:type="paragraph" w:customStyle="1" w:styleId="Commentary">
    <w:name w:val="Commentary"/>
    <w:basedOn w:val="Normal"/>
    <w:rPr>
      <w:color w:val="008000"/>
      <w:sz w:val="22"/>
      <w:lang w:val="sa-IN"/>
    </w:rPr>
  </w:style>
  <w:style w:type="paragraph" w:customStyle="1" w:styleId="quote0">
    <w:name w:val="quote"/>
    <w:basedOn w:val="Normal"/>
    <w:pPr>
      <w:ind w:left="720" w:right="720"/>
    </w:pPr>
    <w:rPr>
      <w:rFonts w:eastAsia="MS Minchofa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277</Words>
  <Characters>1579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çré-naväñöakam</dc:title>
  <dc:subject/>
  <dc:creator>Jan Brzezinski</dc:creator>
  <cp:keywords/>
  <dc:description/>
  <cp:lastModifiedBy>Jan Brzezinski</cp:lastModifiedBy>
  <cp:revision>2</cp:revision>
  <dcterms:created xsi:type="dcterms:W3CDTF">2004-01-04T03:34:00Z</dcterms:created>
  <dcterms:modified xsi:type="dcterms:W3CDTF">2004-01-04T03:34:00Z</dcterms:modified>
</cp:coreProperties>
</file>