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4C" w:rsidRDefault="0071334C" w:rsidP="005E7F34">
      <w:pPr>
        <w:jc w:val="center"/>
        <w:rPr>
          <w:lang w:val="fr-CA"/>
        </w:rPr>
      </w:pPr>
    </w:p>
    <w:p w:rsidR="0071334C" w:rsidRDefault="0071334C" w:rsidP="00E161E4">
      <w:pPr>
        <w:pStyle w:val="StyleTitre1Centr"/>
        <w:rPr>
          <w:lang w:val="fr-CA"/>
        </w:rPr>
      </w:pPr>
      <w:r>
        <w:rPr>
          <w:lang w:val="fr-CA"/>
        </w:rPr>
        <w:t xml:space="preserve">vedānta-daśa-ślokī 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śrī-sudarśana-cakrāvatārādyācārya-śrī-bhagavan-nimbārka-mahāmunīndra-praṇītā</w:t>
      </w:r>
    </w:p>
    <w:p w:rsidR="0071334C" w:rsidRDefault="0071334C" w:rsidP="005E7F34">
      <w:pPr>
        <w:jc w:val="center"/>
        <w:rPr>
          <w:lang w:val="fr-CA"/>
        </w:rPr>
      </w:pP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*</w:t>
      </w:r>
    </w:p>
    <w:p w:rsidR="0071334C" w:rsidRDefault="0071334C" w:rsidP="005E7F34">
      <w:pPr>
        <w:jc w:val="center"/>
        <w:rPr>
          <w:lang w:val="fr-CA"/>
        </w:rPr>
      </w:pP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jñāna-svarūpaṁ ca harer adhīnaṁ</w:t>
      </w: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śarīra-saṁyoga-viyoga-yogyam |</w:t>
      </w: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aṇuṁ hi jīvaṁ pratideha-bhinnaṁ</w:t>
      </w: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jñātṛtvavantaṁ yad anantam āhuḥ ||1||</w:t>
      </w:r>
    </w:p>
    <w:p w:rsidR="0071334C" w:rsidRDefault="0071334C" w:rsidP="005E7F34">
      <w:pPr>
        <w:jc w:val="center"/>
        <w:rPr>
          <w:lang w:val="fr-CA"/>
        </w:rPr>
      </w:pP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anādi-māyā-pariyukta-rūpaṁ</w:t>
      </w: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tv enaṁ vidur vai bhagavat-prasādāt |</w:t>
      </w: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muktaṁ ca baddhaṁ kila baddha-muktaṁ</w:t>
      </w:r>
    </w:p>
    <w:p w:rsidR="0071334C" w:rsidRDefault="0071334C" w:rsidP="005E7F34">
      <w:pPr>
        <w:jc w:val="center"/>
        <w:rPr>
          <w:lang w:val="fr-CA"/>
        </w:rPr>
      </w:pPr>
      <w:r>
        <w:rPr>
          <w:lang w:val="fr-CA"/>
        </w:rPr>
        <w:t>prabheda-bāhulyam athāpi bodhyam ||2||</w:t>
      </w:r>
    </w:p>
    <w:p w:rsidR="0071334C" w:rsidRDefault="0071334C" w:rsidP="005E7F3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aprākṛtaṁ</w:t>
      </w:r>
      <w:r w:rsidRPr="00E161E4">
        <w:rPr>
          <w:lang w:val="fr-CA"/>
        </w:rPr>
        <w:t xml:space="preserve"> </w:t>
      </w:r>
      <w:r>
        <w:rPr>
          <w:lang w:val="fr-CA"/>
        </w:rPr>
        <w:t>prākṛta-rūpakaṁ ca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kāla-svarūpaṁ tad acetanaṁ matam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māyā-pradhānādi-pada-pravācyaṁ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śuklādi-bhedāś ca same'pi tatra ||3||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svabhāvato'pāsta-samasta-doṣam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aśeṣa-kalyāṇa-guṇaika-rāśim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vyūhāṅginaṁ brahma paraṁ vareṇyaṁ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dhyāyema kṛṣṇaṁ kamalekṣaṇaṁ harim ||4||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aṅge tu vāme vṛṣabhānujāṁ mudā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virājamānām anurūpa-saubhagām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 xml:space="preserve">sakhī-sahasraiḥ parisevitāṁ sadā 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smarema devīṁ sakaleṣṭa-kāma-dām ||5||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upāsanīyaṁ nitarāṁ janaiḥ sadā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prahāṇaye'jñāna-tamo'nuvṛtteḥ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sanandanādyair munibhis tathoktaṁ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śrī-nāradāyākhila-tattva-sākṣiṇe ||6||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sarvaṁ hi vijñānam ato yathārthakaṁ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śruti-smṛtibhyo nikhilasya vastunaḥ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brahmātmakatvād iti vedavin-mataṁ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trirūpatāpi śruti-sūtra-sādhitā ||7||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nānyā gatiḥ kṛṣṇa-padāravindāt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sandṛśyate brahma-śivādi-vanditāt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bhaktecchayopātta-sucintya-vigrahād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acintya-śakter avicintya-sāśayāt ||8||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kṛpāsya dainyādi-yuji prajāyate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yayā bhavet prema-viśeṣa-lakṣaṇā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bhaktir hy ananyādhipater mahātmanaḥ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sā cottamā sādhana-rūpikāparā ||9||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upāsya-rūpaṁ tad-upāsakasya ca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kṛpā-phalaṁ bhakti-rasas tataḥ param |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virodhino rūpam athaitad āpter</w:t>
      </w:r>
    </w:p>
    <w:p w:rsidR="0071334C" w:rsidRDefault="0071334C" w:rsidP="00E161E4">
      <w:pPr>
        <w:jc w:val="center"/>
        <w:rPr>
          <w:lang w:val="fr-CA"/>
        </w:rPr>
      </w:pPr>
      <w:r>
        <w:rPr>
          <w:lang w:val="fr-CA"/>
        </w:rPr>
        <w:t>jñeyā ime'rthā api pañca sādhubhiḥ ||10||</w:t>
      </w:r>
    </w:p>
    <w:p w:rsidR="0071334C" w:rsidRDefault="0071334C" w:rsidP="00E161E4">
      <w:pPr>
        <w:jc w:val="center"/>
        <w:rPr>
          <w:lang w:val="fr-CA"/>
        </w:rPr>
      </w:pPr>
    </w:p>
    <w:p w:rsidR="0071334C" w:rsidRDefault="0071334C" w:rsidP="00E161E4">
      <w:pPr>
        <w:jc w:val="center"/>
        <w:rPr>
          <w:lang w:val="fr-CA"/>
        </w:rPr>
      </w:pPr>
    </w:p>
    <w:p w:rsidR="0071334C" w:rsidRPr="005E7F34" w:rsidRDefault="0071334C" w:rsidP="005E7F34">
      <w:pPr>
        <w:jc w:val="center"/>
        <w:rPr>
          <w:lang w:val="fr-CA"/>
        </w:rPr>
      </w:pPr>
    </w:p>
    <w:sectPr w:rsidR="0071334C" w:rsidRPr="005E7F34" w:rsidSect="0071334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0C488C"/>
    <w:rsid w:val="001A6D4B"/>
    <w:rsid w:val="003343D3"/>
    <w:rsid w:val="005E7F34"/>
    <w:rsid w:val="0071334C"/>
    <w:rsid w:val="0089640E"/>
    <w:rsid w:val="00BE0E69"/>
    <w:rsid w:val="00CE7BC5"/>
    <w:rsid w:val="00E16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C5"/>
    <w:rPr>
      <w:rFonts w:ascii="Arial" w:hAnsi="Arial" w:cs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F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D3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rsid w:val="00CE7BC5"/>
    <w:pPr>
      <w:jc w:val="center"/>
    </w:pPr>
    <w:rPr>
      <w:b/>
      <w:bCs/>
      <w:sz w:val="28"/>
      <w:szCs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89640E"/>
    <w:pPr>
      <w:spacing w:line="288" w:lineRule="auto"/>
      <w:ind w:left="720" w:right="720"/>
      <w:jc w:val="both"/>
    </w:pPr>
    <w:rPr>
      <w:rFonts w:eastAsia="MS Minchofalt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522D3B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Titre1Centr">
    <w:name w:val="Style Titre 1 + Centré"/>
    <w:basedOn w:val="Heading1"/>
    <w:rsid w:val="005E7F34"/>
    <w:pPr>
      <w:jc w:val="center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230</Words>
  <Characters>1271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çré-rädhäñöaka-stotram</dc:title>
  <dc:subject/>
  <dc:creator>Anne L. Campéano</dc:creator>
  <cp:keywords/>
  <dc:description/>
  <cp:lastModifiedBy>Anne L. Campéano</cp:lastModifiedBy>
  <cp:revision>4</cp:revision>
  <dcterms:created xsi:type="dcterms:W3CDTF">2005-05-26T10:17:00Z</dcterms:created>
  <dcterms:modified xsi:type="dcterms:W3CDTF">2005-05-26T10:45:00Z</dcterms:modified>
</cp:coreProperties>
</file>