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DC" w:rsidRDefault="00B37DDC" w:rsidP="00474B96">
      <w:pPr>
        <w:pStyle w:val="Heading1"/>
        <w:rPr>
          <w:lang w:val="fr-CA"/>
        </w:rPr>
      </w:pPr>
      <w:r>
        <w:rPr>
          <w:lang w:val="fr-CA"/>
        </w:rPr>
        <w:t>prathamaṁ śrī-kuñja-vihāry-aṣṭakam</w:t>
      </w:r>
    </w:p>
    <w:p w:rsidR="00B37DDC" w:rsidRDefault="00B37DDC" w:rsidP="00474B96">
      <w:pPr>
        <w:rPr>
          <w:lang w:val="fr-CA"/>
        </w:rPr>
      </w:pPr>
    </w:p>
    <w:p w:rsidR="00B37DDC" w:rsidRDefault="00B37DDC" w:rsidP="00474B96">
      <w:pPr>
        <w:jc w:val="center"/>
      </w:pPr>
      <w:r>
        <w:t>namaḥ kuñja-vihāriṇe</w:t>
      </w:r>
    </w:p>
    <w:p w:rsidR="00B37DDC" w:rsidRDefault="00B37DDC" w:rsidP="00474B96">
      <w:pPr>
        <w:rPr>
          <w:lang w:val="fr-CA"/>
        </w:rPr>
      </w:pP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indranīla-maṇi-mañjula-varṇaḥ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phulla-nīpa-kusumāñcita-karṇaḥ |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 xml:space="preserve">kṛṣṇalābhir a-kṛśorasi hārī 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sundaro jayati kuñja-vihārī ||1||</w:t>
      </w:r>
    </w:p>
    <w:p w:rsidR="00B37DDC" w:rsidRDefault="00B37DDC" w:rsidP="00474B96">
      <w:pPr>
        <w:ind w:left="1584"/>
        <w:rPr>
          <w:lang w:val="fr-CA"/>
        </w:rPr>
      </w:pP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rādhikā vadana-candra-cakoraḥ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sarva-vallava-vadhū-dhṛti-coraḥ |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carcarī-caturatāñcita-cārī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 xml:space="preserve">cāruto jayati kuñja-vihārī ||2|| </w:t>
      </w:r>
    </w:p>
    <w:p w:rsidR="00B37DDC" w:rsidRDefault="00B37DDC" w:rsidP="00474B96">
      <w:pPr>
        <w:ind w:left="1584"/>
        <w:rPr>
          <w:lang w:val="fr-CA"/>
        </w:rPr>
      </w:pP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sarvataḥ prathita-kaulika-parva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dhvaṁsanena hṛta-vāsava-garvaḥ |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goṣṭha-rakṣaṇa-kṛte giridhārī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līlayā jayati kuñja-vihārī ||3||</w:t>
      </w:r>
    </w:p>
    <w:p w:rsidR="00B37DDC" w:rsidRDefault="00B37DDC" w:rsidP="00474B96">
      <w:pPr>
        <w:ind w:left="1584"/>
        <w:rPr>
          <w:lang w:val="fr-CA"/>
        </w:rPr>
      </w:pP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rāga-maṇḍala-vibhūṣita-vaṁśī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vibhrameṇa madanotsava-śaṁsī |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stūyamāna-caritaḥ śuka-śārī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śreṇibhir jayati kuñja-vihārī ||4||</w:t>
      </w:r>
    </w:p>
    <w:p w:rsidR="00B37DDC" w:rsidRDefault="00B37DDC" w:rsidP="00474B96">
      <w:pPr>
        <w:ind w:left="1584"/>
        <w:rPr>
          <w:lang w:val="fr-CA"/>
        </w:rPr>
      </w:pP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śātakumbha-ruci-hāri-dukūlaḥ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koka-candraka-virājita-cūlaḥ |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navya-yauvana-lasad-vraja-nārī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rañjano jayati kuñja-vihārī ||5||</w:t>
      </w:r>
    </w:p>
    <w:p w:rsidR="00B37DDC" w:rsidRDefault="00B37DDC" w:rsidP="00474B96">
      <w:pPr>
        <w:ind w:left="1584"/>
        <w:rPr>
          <w:lang w:val="fr-CA"/>
        </w:rPr>
      </w:pP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sthāsakī-kṛta-sugandhi-paṭīraḥ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svarṇa-kāñci-pariśobhi-kaṭīraḥ |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rādhikonnata-payodhara-vārī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kuñjaro jayati kuñja-vihārī ||6||</w:t>
      </w:r>
    </w:p>
    <w:p w:rsidR="00B37DDC" w:rsidRDefault="00B37DDC" w:rsidP="00474B96">
      <w:pPr>
        <w:ind w:left="1584"/>
        <w:rPr>
          <w:lang w:val="fr-CA"/>
        </w:rPr>
      </w:pP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gaura-dhātu-tilakojjvala-bhālaḥ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keli-cañcalita-campaka-mālaḥ |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adri-kandara-gṛheṣv abhisārī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subhruvāṁ jayati kuñja-vihārī ||7||</w:t>
      </w:r>
    </w:p>
    <w:p w:rsidR="00B37DDC" w:rsidRDefault="00B37DDC" w:rsidP="00474B96">
      <w:pPr>
        <w:ind w:left="1584"/>
        <w:rPr>
          <w:lang w:val="fr-CA"/>
        </w:rPr>
      </w:pP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vibramoccala-dṛg-añcala-nṛtya-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kṣipta-gopa-lalanākhila-kṛtyaḥ |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prema-matta-vṛṣabhānu-kumārī</w:t>
      </w:r>
    </w:p>
    <w:p w:rsidR="00B37DDC" w:rsidRDefault="00B37DDC" w:rsidP="00474B96">
      <w:pPr>
        <w:ind w:left="1584"/>
        <w:rPr>
          <w:lang w:val="fr-CA"/>
        </w:rPr>
      </w:pPr>
      <w:r>
        <w:rPr>
          <w:lang w:val="fr-CA"/>
        </w:rPr>
        <w:t>nāgaro jayati kuñja-vihārī ||8||</w:t>
      </w:r>
    </w:p>
    <w:p w:rsidR="00B37DDC" w:rsidRDefault="00B37DDC" w:rsidP="00474B96">
      <w:pPr>
        <w:ind w:left="1584"/>
        <w:rPr>
          <w:lang w:val="fr-CA"/>
        </w:rPr>
      </w:pPr>
    </w:p>
    <w:p w:rsidR="00B37DDC" w:rsidRDefault="00B37DDC" w:rsidP="00474B96">
      <w:pPr>
        <w:ind w:left="1584"/>
      </w:pPr>
      <w:r>
        <w:rPr>
          <w:lang w:val="fr-CA"/>
        </w:rPr>
        <w:t>aṣṭ</w:t>
      </w:r>
      <w:r>
        <w:t>akaṁ madhura-kuñja-vihārī</w:t>
      </w:r>
    </w:p>
    <w:p w:rsidR="00B37DDC" w:rsidRDefault="00B37DDC" w:rsidP="00474B96">
      <w:pPr>
        <w:ind w:left="1584"/>
      </w:pPr>
      <w:r>
        <w:t>krīḍayā paṭhati yaḥ kila hāri |</w:t>
      </w:r>
    </w:p>
    <w:p w:rsidR="00B37DDC" w:rsidRDefault="00B37DDC" w:rsidP="00474B96">
      <w:pPr>
        <w:ind w:left="1584"/>
      </w:pPr>
      <w:r>
        <w:t>sa prayāti vilasat-para-bhāgaṁ</w:t>
      </w:r>
    </w:p>
    <w:p w:rsidR="00B37DDC" w:rsidRDefault="00B37DDC" w:rsidP="00474B96">
      <w:pPr>
        <w:ind w:left="1584"/>
      </w:pPr>
      <w:r>
        <w:t>tasya pāda-kamalārcana-rāgam ||9||</w:t>
      </w:r>
    </w:p>
    <w:p w:rsidR="00B37DDC" w:rsidRDefault="00B37DDC" w:rsidP="00474B96"/>
    <w:p w:rsidR="00B37DDC" w:rsidRDefault="00B37DDC" w:rsidP="00474B96">
      <w:pPr>
        <w:jc w:val="center"/>
      </w:pPr>
      <w:r>
        <w:t>iti śrī-kuñja-vihāriṇaḥ prathamāṣṭakaṁ samāptam</w:t>
      </w:r>
    </w:p>
    <w:p w:rsidR="00B37DDC" w:rsidRDefault="00B37DDC"/>
    <w:sectPr w:rsidR="00B37DDC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474B96"/>
    <w:rsid w:val="00547B5B"/>
    <w:rsid w:val="00691498"/>
    <w:rsid w:val="00B37DDC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96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B96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E00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prathamaà çré-kuïja-vihäry-añöakam</dc:title>
  <dc:subject/>
  <dc:creator>r</dc:creator>
  <cp:keywords/>
  <dc:description/>
  <cp:lastModifiedBy>r</cp:lastModifiedBy>
  <cp:revision>1</cp:revision>
  <dcterms:created xsi:type="dcterms:W3CDTF">2002-06-05T16:39:00Z</dcterms:created>
  <dcterms:modified xsi:type="dcterms:W3CDTF">2002-06-05T16:39:00Z</dcterms:modified>
</cp:coreProperties>
</file>