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02" w:rsidRDefault="00AD0B02">
      <w:pPr>
        <w:jc w:val="center"/>
        <w:rPr>
          <w:rFonts w:ascii="Balaram" w:hAnsi="Balaram"/>
          <w:b/>
          <w:noProof/>
          <w:sz w:val="40"/>
          <w:szCs w:val="40"/>
          <w:lang w:val="sa-IN"/>
        </w:rPr>
      </w:pPr>
      <w:r>
        <w:rPr>
          <w:rFonts w:ascii="Balaram" w:hAnsi="Balaram"/>
          <w:b/>
          <w:noProof/>
          <w:sz w:val="40"/>
          <w:szCs w:val="40"/>
          <w:lang w:val="sa-IN"/>
        </w:rPr>
        <w:t>--- śrī-lāḍileyāṣṭakam ---</w:t>
      </w:r>
    </w:p>
    <w:p w:rsidR="00AD0B02" w:rsidRDefault="00AD0B02">
      <w:pPr>
        <w:jc w:val="center"/>
        <w:rPr>
          <w:rFonts w:ascii="Balaram" w:hAnsi="Balaram"/>
          <w:b/>
          <w:noProof/>
          <w:sz w:val="40"/>
          <w:szCs w:val="40"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śrīmad-vrajeśa-tanayaṁ dhṛta-mānavāṅgaṁ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sarvāṅga-sundara-varaṁ kati-pīta-vastram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brahmādi-deva-muni-vandya-padāravindaṁ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||1||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tiryag-kirīṭa-mukuṭaṁ vana-mālayā vai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saṁśobhamāna-vapuṣaṁ hasatekṣaṇāḍhyam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dedīpyamāna-makarākṛti-kuṇḍalaṁ ca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||2||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ānamra-jānu-yugalaṁ vraja-bhūmikāyām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utthāya dakṣiṇa-karaṁ sasarīsṛpantam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pādāravinda-yugale dhṛta-nūpuraṁ ca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||3||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color w:val="FF0000"/>
          <w:lang w:val="sa-IN"/>
        </w:rPr>
      </w:pPr>
      <w:r>
        <w:rPr>
          <w:rFonts w:ascii="Balaram" w:hAnsi="Balaram"/>
          <w:noProof/>
          <w:lang w:val="sa-IN"/>
        </w:rPr>
        <w:t>kaumāra-darśita-sukhaṁ vapuṣā sva-pitror</w:t>
      </w:r>
    </w:p>
    <w:p w:rsidR="00AD0B02" w:rsidRDefault="00AD0B02">
      <w:pPr>
        <w:jc w:val="center"/>
        <w:rPr>
          <w:rFonts w:ascii="Balaram" w:hAnsi="Balaram"/>
          <w:noProof/>
          <w:color w:val="000000"/>
          <w:lang w:val="sa-IN"/>
        </w:rPr>
      </w:pPr>
      <w:r>
        <w:rPr>
          <w:rFonts w:ascii="Balaram" w:hAnsi="Balaram"/>
          <w:noProof/>
          <w:lang w:val="sa-IN"/>
        </w:rPr>
        <w:t xml:space="preserve">bālaiś </w:t>
      </w:r>
      <w:r>
        <w:rPr>
          <w:rFonts w:ascii="Balaram" w:hAnsi="Balaram"/>
          <w:noProof/>
          <w:color w:val="000000"/>
          <w:lang w:val="sa-IN"/>
        </w:rPr>
        <w:t>ca krīḍaṇa-paraṁ samudārayantam |</w:t>
      </w:r>
    </w:p>
    <w:p w:rsidR="00AD0B02" w:rsidRDefault="00AD0B02">
      <w:pPr>
        <w:jc w:val="center"/>
        <w:rPr>
          <w:rFonts w:ascii="Balaram" w:hAnsi="Balaram"/>
          <w:noProof/>
          <w:color w:val="000000"/>
          <w:lang w:val="sa-IN"/>
        </w:rPr>
      </w:pPr>
      <w:r>
        <w:rPr>
          <w:rFonts w:ascii="Balaram" w:hAnsi="Balaram"/>
          <w:noProof/>
          <w:color w:val="000000"/>
          <w:lang w:val="sa-IN"/>
        </w:rPr>
        <w:t>mugdha-smitaṁ nija-bhuje dhṛta-modakaṁ ca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||4||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śrīmad-balānujam atīva priya-svarūpaṁ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saukhya-pradaṁ nija-janān atimānyatām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śyāmāṅgam adbhutataraṁ sumukhaṁ sunetraṁ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||5||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subhrū-nasaṁ subhuja-daṇḍa-parāga-dāmaṁ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draṣṭavya-rūpam asitekṣaṇa-cāru-hāsam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kāñcyā parāṅga-dhṛta-hāra-manoharantaṁ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||6||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go-vatsa-khelana-paraṁ gala-maukti-hāraṁ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vaṁśī-dharaṁ sughaṭa-nṛtya-karaṁ varaṁ ca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gopī-gṛheṣu nitarāṁ navanīta-cauraṁ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||7||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dhyānāspadaṁ jagati pūrṇatamāvatāraṁ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santaṁ paraṁ nikhila-jīva-nikāya-ketum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līlā-kadambam atilaṅghita-śatru-vargaṁ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śrī-lāḍileya-lalitaṁ satataṁ bhajāmi ||8||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ślokāṣṭakaṁ hi sumukhaṁ sumudā sva-citte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sandhāya nityam amalaṁ hari-bhaktidaṁ ca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devālaye paṭhati tasya hariḥ svayaṁ ca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mokṣa-prado bhavati nūnam adabhra-buddheḥ ||9||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iti śrI-nārāyaṇa-bhaṭṭa-gosvāmi-viracitaṁ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śrī lāḍileyāṣṭakaṁ samāptam ||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rPr>
          <w:rFonts w:ascii="Balaram" w:hAnsi="Balaram"/>
          <w:noProof/>
          <w:lang w:val="sa-IN"/>
        </w:rPr>
      </w:pPr>
      <w:r>
        <w:rPr>
          <w:rFonts w:ascii="Balaram" w:hAnsi="Balaram"/>
          <w:noProof/>
          <w:lang w:val="sa-IN"/>
        </w:rPr>
        <w:t>vrajoddhāra-samaye śrī-nārāyaṇa-bhaṭṭaṁ prati sahāyakasya, taṁ prati rāsa-līlānukaraṇa-prerayituḥ śrī-lāḍileya-svarūpasyāṣṭakam idaṁ śrī-nārāyaṇa-bhaṭṭena viracitam |  sa lāḍiḷeyaḥ śrī-nārāyaṇa-bhaṭṭasya sevita-vigrahaḥ, yo’dyāvadhiṁ nīmarāneti nagaryāṁ (alavara-rājye) āsīt |  adhunā punaḥ vraja-vāsin ānandayitum ucca-grāme baladevasya mandire āgatvā virājate sma |  varṣāṇastha-gosvāmi-priyālāla-mahodaya-sakāśāt idam aṣṭakaṁ prāptaṁ yat nīmarānā-nagaryāṁ lāḍileyasya mandire āsīt |</w:t>
      </w: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lang w:val="sa-IN"/>
        </w:rPr>
      </w:pPr>
    </w:p>
    <w:p w:rsidR="00AD0B02" w:rsidRDefault="00AD0B02">
      <w:pPr>
        <w:jc w:val="center"/>
        <w:rPr>
          <w:rFonts w:ascii="Balaram" w:hAnsi="Balaram"/>
          <w:noProof/>
          <w:color w:val="000000"/>
          <w:lang w:val="sa-IN"/>
        </w:rPr>
      </w:pPr>
      <w:r>
        <w:rPr>
          <w:rFonts w:ascii="Balaram" w:hAnsi="Balaram"/>
          <w:noProof/>
          <w:color w:val="000000"/>
          <w:lang w:val="sa-IN"/>
        </w:rPr>
        <w:t>***********</w:t>
      </w:r>
    </w:p>
    <w:sectPr w:rsidR="00AD0B02" w:rsidSect="00AD0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B02"/>
    <w:rsid w:val="00AD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çré-läòileyäñökam ---</dc:title>
  <dc:subject/>
  <dc:creator>user</dc:creator>
  <cp:keywords/>
  <dc:description/>
  <cp:lastModifiedBy>Jan Brzezinski</cp:lastModifiedBy>
  <cp:revision>3</cp:revision>
  <dcterms:created xsi:type="dcterms:W3CDTF">2004-03-20T13:45:00Z</dcterms:created>
  <dcterms:modified xsi:type="dcterms:W3CDTF">2004-03-22T03:09:00Z</dcterms:modified>
</cp:coreProperties>
</file>