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8" w:rsidRDefault="00505228">
      <w:pPr>
        <w:pStyle w:val="Heading1"/>
        <w:rPr>
          <w:lang w:val="fr-CA"/>
        </w:rPr>
      </w:pPr>
      <w:r>
        <w:rPr>
          <w:lang w:val="en-US"/>
        </w:rPr>
        <w:t>gorakṣa-śatakam</w:t>
      </w:r>
    </w:p>
    <w:p w:rsidR="00505228" w:rsidRDefault="00505228">
      <w:pPr>
        <w:rPr>
          <w:lang w:val="en-US"/>
        </w:rPr>
      </w:pPr>
    </w:p>
    <w:p w:rsidR="00505228" w:rsidRDefault="00505228">
      <w:r>
        <w:rPr>
          <w:lang w:val="en-US"/>
        </w:rPr>
        <w:t xml:space="preserve">This is the version of the text found in Briggs’ </w:t>
      </w:r>
      <w:r>
        <w:rPr>
          <w:i/>
          <w:iCs/>
          <w:lang w:val="en-US"/>
        </w:rPr>
        <w:t>Gorakhnath and the Kanphata Yogis</w:t>
      </w:r>
      <w:r>
        <w:rPr>
          <w:lang w:val="en-US"/>
        </w:rPr>
        <w:t xml:space="preserve"> (1938), reprinted in 1989 by Motilal Banarsidass. (pp. 284-304). Another, quite different version of this text is found in another file (</w:t>
      </w:r>
      <w:r>
        <w:rPr>
          <w:i/>
          <w:iCs/>
          <w:lang w:val="en-US"/>
        </w:rPr>
        <w:t xml:space="preserve">Gorakṣa-śatakam </w:t>
      </w:r>
      <w:r>
        <w:rPr>
          <w:lang w:val="en-US"/>
        </w:rPr>
        <w:t xml:space="preserve">1). The numbers of verses found in the other version are given in brackets. Many of the verses are from </w:t>
      </w:r>
      <w:r>
        <w:rPr>
          <w:i/>
          <w:iCs/>
          <w:lang w:val="en-US"/>
        </w:rPr>
        <w:t>Haṭha-yoga-pradīpikā</w:t>
      </w:r>
      <w:r>
        <w:rPr>
          <w:lang w:val="en-US"/>
        </w:rPr>
        <w:t xml:space="preserve"> and I would suspect that those not accounted for are taken from another text. It is hard to believe that this text is the original </w:t>
      </w:r>
      <w:r>
        <w:rPr>
          <w:i/>
          <w:iCs/>
          <w:lang w:val="en-US"/>
        </w:rPr>
        <w:t>Gorakṣa-śataka</w:t>
      </w:r>
      <w:r>
        <w:rPr>
          <w:lang w:val="en-US"/>
        </w:rPr>
        <w:t>. It</w:t>
      </w:r>
      <w:r>
        <w:t xml:space="preserve"> looks more like someone was compiling verses from GS and HYP and other sources and never completed his mission.</w:t>
      </w:r>
    </w:p>
    <w:p w:rsidR="00505228" w:rsidRDefault="00505228"/>
    <w:p w:rsidR="00505228" w:rsidRDefault="00505228">
      <w:pPr>
        <w:rPr>
          <w:i/>
          <w:iCs/>
          <w:lang w:val="en-US"/>
        </w:rPr>
      </w:pPr>
    </w:p>
    <w:p w:rsidR="00505228" w:rsidRDefault="00505228">
      <w:pPr>
        <w:jc w:val="center"/>
        <w:rPr>
          <w:lang w:val="en-US"/>
        </w:rPr>
      </w:pPr>
      <w:r>
        <w:rPr>
          <w:lang w:val="en-US"/>
        </w:rPr>
        <w:t>oṁ haṭha-yoga-gorakṣa-śataka-prārambhaḥ |</w:t>
      </w:r>
    </w:p>
    <w:p w:rsidR="00505228" w:rsidRDefault="00505228">
      <w:pPr>
        <w:rPr>
          <w:lang w:val="en-US"/>
        </w:rPr>
      </w:pPr>
    </w:p>
    <w:p w:rsidR="00505228" w:rsidRDefault="00505228">
      <w:pPr>
        <w:rPr>
          <w:lang w:val="en-US"/>
        </w:rPr>
      </w:pPr>
      <w:r>
        <w:rPr>
          <w:lang w:val="en-US"/>
        </w:rPr>
        <w:t>śrī-guruṁ paramānandaṁ vande svānanda-vigraham |</w:t>
      </w:r>
    </w:p>
    <w:p w:rsidR="00505228" w:rsidRDefault="00505228">
      <w:pPr>
        <w:rPr>
          <w:lang w:val="en-US"/>
        </w:rPr>
      </w:pPr>
      <w:r>
        <w:rPr>
          <w:lang w:val="en-US"/>
        </w:rPr>
        <w:t>yasya saṁnidhya-mātreṇa cidānandāyate tanuḥ ||1||</w:t>
      </w:r>
    </w:p>
    <w:p w:rsidR="00505228" w:rsidRDefault="00505228">
      <w:pPr>
        <w:rPr>
          <w:lang w:val="en-US"/>
        </w:rPr>
      </w:pPr>
    </w:p>
    <w:p w:rsidR="00505228" w:rsidRDefault="00505228">
      <w:pPr>
        <w:rPr>
          <w:lang w:val="en-US"/>
        </w:rPr>
      </w:pPr>
      <w:r>
        <w:rPr>
          <w:lang w:val="en-US"/>
        </w:rPr>
        <w:t xml:space="preserve">antar-niścalitātma-dīpa-kalikā-svādhāra-bandhādibhiḥ </w:t>
      </w:r>
    </w:p>
    <w:p w:rsidR="00505228" w:rsidRDefault="00505228">
      <w:pPr>
        <w:rPr>
          <w:lang w:val="en-US"/>
        </w:rPr>
      </w:pPr>
      <w:r>
        <w:rPr>
          <w:lang w:val="en-US"/>
        </w:rPr>
        <w:t>yo yogī yuga-kalpa-kāla-kalanāt tvaṁ jajegīyate |</w:t>
      </w:r>
    </w:p>
    <w:p w:rsidR="00505228" w:rsidRDefault="00505228">
      <w:pPr>
        <w:rPr>
          <w:lang w:val="en-US"/>
        </w:rPr>
      </w:pPr>
      <w:r>
        <w:rPr>
          <w:lang w:val="en-US"/>
        </w:rPr>
        <w:t>jñānāmoda-mahodadhiḥ samabhavad yatrādināthaḥ svayaṁ</w:t>
      </w:r>
    </w:p>
    <w:p w:rsidR="00505228" w:rsidRDefault="00505228">
      <w:pPr>
        <w:rPr>
          <w:lang w:val="en-US"/>
        </w:rPr>
      </w:pPr>
      <w:r>
        <w:rPr>
          <w:lang w:val="en-US"/>
        </w:rPr>
        <w:t>vyaktāvyakta-guṇādhikaṁ tam aniśaṁ śrī-mīnanāthaṁ bhaje ||2||</w:t>
      </w:r>
    </w:p>
    <w:p w:rsidR="00505228" w:rsidRDefault="00505228">
      <w:pPr>
        <w:rPr>
          <w:lang w:val="en-US"/>
        </w:rPr>
      </w:pPr>
    </w:p>
    <w:p w:rsidR="00505228" w:rsidRDefault="00505228">
      <w:pPr>
        <w:rPr>
          <w:lang w:val="en-US"/>
        </w:rPr>
      </w:pPr>
      <w:r>
        <w:rPr>
          <w:lang w:val="en-US"/>
        </w:rPr>
        <w:t>namaskṛtya guruṁ bhaktyā gorakṣo jñānam uttamam |</w:t>
      </w:r>
    </w:p>
    <w:p w:rsidR="00505228" w:rsidRDefault="00505228">
      <w:pPr>
        <w:rPr>
          <w:lang w:val="en-US"/>
        </w:rPr>
      </w:pPr>
      <w:r>
        <w:rPr>
          <w:lang w:val="en-US"/>
        </w:rPr>
        <w:t>abhīṣṭaṁ yogināṁ brūte paramānanda-kārakam ||3||</w:t>
      </w:r>
    </w:p>
    <w:p w:rsidR="00505228" w:rsidRDefault="00505228">
      <w:pPr>
        <w:rPr>
          <w:lang w:val="en-US"/>
        </w:rPr>
      </w:pPr>
      <w:r>
        <w:rPr>
          <w:lang w:val="en-US"/>
        </w:rPr>
        <w:t>gorakṣaḥ śatakaṁ vakti yogināṁ hita-kāmyayā |</w:t>
      </w:r>
    </w:p>
    <w:p w:rsidR="00505228" w:rsidRDefault="00505228">
      <w:pPr>
        <w:rPr>
          <w:lang w:val="en-US"/>
        </w:rPr>
      </w:pPr>
      <w:r>
        <w:rPr>
          <w:lang w:val="en-US"/>
        </w:rPr>
        <w:t>dhruvaṁ yasyāvabodhena jāyate paramaṁ padam ||4||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etad vimukti-sopānam etat kālasya vañcanam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yad vyāvṛttaṁ mano mohād āsaktaṁ paramātmani ||5|| </w:t>
      </w:r>
      <w:r>
        <w:rPr>
          <w:lang w:val="en-US"/>
        </w:rPr>
        <w:t>(2)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dvija-sevita-śākhasya śruti-kalpa-taroḥ phalam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śamanaṁ bhava-tāpasya yogaṁ bhajati sajjanaḥ ||6|| </w:t>
      </w:r>
      <w:r>
        <w:rPr>
          <w:lang w:val="en-US"/>
        </w:rPr>
        <w:t>(3)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āsanaṁ prāṇa-saṁyāmaḥ pratyāhāro’tha dhāraṇā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>dhyānaṁ samādhir etāni yogāṅgāni bhavanti ṣaṭ ||7||</w:t>
      </w:r>
      <w:r>
        <w:rPr>
          <w:lang w:val="en-US"/>
        </w:rPr>
        <w:t xml:space="preserve"> (4)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āsanāni tu tāvanti yāvatyo jīva-jātayaḥ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eteṣām akhilān bhedān vijānāti maheśvaraḥ ||8|| </w:t>
      </w:r>
      <w:r>
        <w:rPr>
          <w:lang w:val="en-US"/>
        </w:rPr>
        <w:t>(5)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caturāśīti-lakṣāṇāṁ ekam ekam udāhṛtam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tataḥ śivena pīṭhānāṁ ṣoḍeśānaṁ śataṁ kṛtam ||9|| </w:t>
      </w:r>
      <w:r>
        <w:rPr>
          <w:lang w:val="en-US"/>
        </w:rPr>
        <w:t>(6)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āsanebhyaḥ samastebhyo dvayam eva viśiṣyate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>ekaṁ siddhāsanaṁ proktaṁ dvitīyaṁ kamalāsanam ||10||</w:t>
      </w:r>
      <w:r>
        <w:rPr>
          <w:lang w:val="en-US"/>
        </w:rPr>
        <w:t xml:space="preserve"> (7)</w:t>
      </w:r>
    </w:p>
    <w:p w:rsidR="00505228" w:rsidRDefault="00505228">
      <w:pPr>
        <w:rPr>
          <w:color w:val="0000FF"/>
          <w:lang w:val="en-US"/>
        </w:rPr>
      </w:pP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yoni-sthānakam aṅghri-mūla-ghaṭitaṁ kṛtvā dṛḍhaṁ vinyasen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meḍhre pādam athaikam eva niyataṁ kṛtvā samaṁ vigraham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sthāṇuḥ saṁyamitendriyo’cala-dṛśā paśyan bhruvor antaram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etan mokṣa-kavāṭa-bheda-janakaṁ siddhāsanaṁ procyate ||11|| </w:t>
      </w:r>
      <w:r>
        <w:rPr>
          <w:lang w:val="en-US"/>
        </w:rPr>
        <w:t>(8)</w:t>
      </w:r>
    </w:p>
    <w:p w:rsidR="00505228" w:rsidRDefault="00505228">
      <w:pPr>
        <w:rPr>
          <w:color w:val="0000FF"/>
          <w:lang w:val="en-US"/>
        </w:rPr>
      </w:pP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vāmorūpari dakṣiṇaṁ hi caraṇaṁ saṁsthāpya vāmaṁ tathā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dakṣorūpari paścimena vidhinā dhṛtvā karābhyāṁ dṛḍham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aṅguṣṭhau hṛdaye nidhāya cibukaṁ nāsāgram ālokayed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etad-vyādhi-vikāra-hāri yamināṁ padmāsanaṁ procyate ||12|| </w:t>
      </w:r>
      <w:r>
        <w:rPr>
          <w:lang w:val="en-US"/>
        </w:rPr>
        <w:t>(9)</w:t>
      </w:r>
    </w:p>
    <w:p w:rsidR="00505228" w:rsidRDefault="00505228">
      <w:pPr>
        <w:rPr>
          <w:color w:val="0000FF"/>
          <w:lang w:val="en-US"/>
        </w:rPr>
      </w:pPr>
    </w:p>
    <w:p w:rsidR="00505228" w:rsidRDefault="00505228">
      <w:pPr>
        <w:rPr>
          <w:lang w:val="en-US"/>
        </w:rPr>
      </w:pPr>
      <w:r>
        <w:rPr>
          <w:lang w:val="en-US"/>
        </w:rPr>
        <w:t>ṣaṭ-cakraṁ ṣoḍaśādhāraṁ trilakṣaṁ vyoma-pañcakam |</w:t>
      </w:r>
    </w:p>
    <w:p w:rsidR="00505228" w:rsidRDefault="00505228">
      <w:pPr>
        <w:rPr>
          <w:lang w:val="en-US"/>
        </w:rPr>
      </w:pPr>
      <w:r>
        <w:rPr>
          <w:lang w:val="en-US"/>
        </w:rPr>
        <w:t>sva-dehe ye na jānanti kathaṁ sidhyanti yoginaḥ ||13||</w:t>
      </w:r>
    </w:p>
    <w:p w:rsidR="00505228" w:rsidRDefault="00505228">
      <w:pPr>
        <w:rPr>
          <w:lang w:val="en-US"/>
        </w:rPr>
      </w:pPr>
      <w:r>
        <w:rPr>
          <w:lang w:val="en-US"/>
        </w:rPr>
        <w:t>eka-stambhaṁ nava-dvāraṁ gṛhaṁ pañcādhidaivatam |</w:t>
      </w:r>
    </w:p>
    <w:p w:rsidR="00505228" w:rsidRDefault="00505228">
      <w:pPr>
        <w:rPr>
          <w:lang w:val="en-US"/>
        </w:rPr>
      </w:pPr>
      <w:r>
        <w:rPr>
          <w:lang w:val="en-US"/>
        </w:rPr>
        <w:t>sva-dehaṁ ye na jānanti kathaṁ sidhyanti yoginaḥ ||14|</w:t>
      </w:r>
    </w:p>
    <w:p w:rsidR="00505228" w:rsidRDefault="00505228">
      <w:pPr>
        <w:rPr>
          <w:lang w:val="en-US"/>
        </w:rPr>
      </w:pPr>
      <w:r>
        <w:rPr>
          <w:lang w:val="en-US"/>
        </w:rPr>
        <w:t>caturdalaṁ syād ādhāraḥ svādhiṣṭhānaṁ ca ṣaṭ-dalam |</w:t>
      </w:r>
    </w:p>
    <w:p w:rsidR="00505228" w:rsidRDefault="00505228">
      <w:pPr>
        <w:rPr>
          <w:lang w:val="en-US"/>
        </w:rPr>
      </w:pPr>
      <w:r>
        <w:rPr>
          <w:lang w:val="en-US"/>
        </w:rPr>
        <w:t>nābhau daśa-dalaṁ padmaṁ sūrya-saṅkhya-dalaṁ hṛdi ||15||</w:t>
      </w:r>
    </w:p>
    <w:p w:rsidR="00505228" w:rsidRDefault="00505228">
      <w:pPr>
        <w:rPr>
          <w:lang w:val="en-US"/>
        </w:rPr>
      </w:pPr>
      <w:r>
        <w:rPr>
          <w:lang w:val="en-US"/>
        </w:rPr>
        <w:t>kaṇṭhe syāt ṣoḍaśa-dalaṁ bhrū-madhye dvidalaṁ tathā |</w:t>
      </w:r>
    </w:p>
    <w:p w:rsidR="00505228" w:rsidRDefault="00505228">
      <w:pPr>
        <w:rPr>
          <w:lang w:val="en-US"/>
        </w:rPr>
      </w:pPr>
      <w:r>
        <w:rPr>
          <w:lang w:val="en-US"/>
        </w:rPr>
        <w:t>sahasra-dalam ākhyātaṁ brahma-randhre mahā-pathe ||16||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ādhāraḥ prathamaṁ cakraṁ svādhiṣṭhānaṁ dvitīyakam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>yoni-sthānaṁ dvayor madhye kāma-rūpaṁ nigadyate ||17||</w:t>
      </w:r>
      <w:r>
        <w:rPr>
          <w:lang w:val="en-US"/>
        </w:rPr>
        <w:t xml:space="preserve"> (10)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ādhārākhyaṁ guda-sthānaṁ paṅkajaṁ ca catur-dalam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tan-madhye procyate yoniḥ kāmākṣā siddha-vanditā ||18|| </w:t>
      </w:r>
      <w:r>
        <w:rPr>
          <w:lang w:val="en-US"/>
        </w:rPr>
        <w:t>(11)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yoni-madhye mahā-liṅgaṁ paścimābhimukhaṁ sthitam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mastake maṇivad bimbaṁ yo jānāti sa yogavit ||19|| </w:t>
      </w:r>
      <w:r>
        <w:rPr>
          <w:lang w:val="en-US"/>
        </w:rPr>
        <w:t>(12)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tapta-cāmīkarābhāsaṁ taḍil-lekheva visphurat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trikoṇaṁ tat-puraṁ vahner adho-meḍhrāt pratiṣṭhitam ||20|| </w:t>
      </w:r>
      <w:r>
        <w:rPr>
          <w:lang w:val="en-US"/>
        </w:rPr>
        <w:t>(13)</w:t>
      </w:r>
    </w:p>
    <w:p w:rsidR="00505228" w:rsidRDefault="00505228">
      <w:pPr>
        <w:rPr>
          <w:lang w:val="en-US"/>
        </w:rPr>
      </w:pPr>
      <w:r>
        <w:rPr>
          <w:lang w:val="en-US"/>
        </w:rPr>
        <w:t>yat samādhau paraṁ jyotir anantaṁ viśvato-mukham |</w:t>
      </w:r>
    </w:p>
    <w:p w:rsidR="00505228" w:rsidRDefault="00505228">
      <w:pPr>
        <w:rPr>
          <w:lang w:val="en-US"/>
        </w:rPr>
      </w:pPr>
      <w:r>
        <w:rPr>
          <w:lang w:val="en-US"/>
        </w:rPr>
        <w:t>tasmin dṛṣṭe mahā-yoge yātāyātaṁ na vidyate ||21||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sva-śabdena bhavet prāṇaḥ svādhiṣṭhānaṁ tad-āśrayaḥ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>svādhiṣṭhānāt padād asmān meḍhram evābhidhīyate ||22||</w:t>
      </w:r>
      <w:r>
        <w:rPr>
          <w:lang w:val="en-US"/>
        </w:rPr>
        <w:t xml:space="preserve"> (14)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tantunā maṇivat proto yatra kandaḥ suṣumṇayā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tan-nābhi-maṇḍalaṁ cakraṁ procyate maṇi-pūrakam ||23|| </w:t>
      </w:r>
      <w:r>
        <w:rPr>
          <w:lang w:val="en-US"/>
        </w:rPr>
        <w:t>(15)</w:t>
      </w:r>
    </w:p>
    <w:p w:rsidR="00505228" w:rsidRDefault="00505228">
      <w:pPr>
        <w:rPr>
          <w:lang w:val="en-US"/>
        </w:rPr>
      </w:pPr>
      <w:r>
        <w:rPr>
          <w:lang w:val="en-US"/>
        </w:rPr>
        <w:t>dvādaśāre mahā-cakre puṇya-pāpa-vivarjite |</w:t>
      </w:r>
    </w:p>
    <w:p w:rsidR="00505228" w:rsidRDefault="00505228">
      <w:pPr>
        <w:rPr>
          <w:lang w:val="en-US"/>
        </w:rPr>
      </w:pPr>
      <w:r>
        <w:rPr>
          <w:lang w:val="en-US"/>
        </w:rPr>
        <w:t>tāvaj jīvo bhramaty eva yāvat tattvaṁ na vindati ||24||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ūrdhvaṁ meḍhrād adho nābheḥ kanda-yoniḥ khagāṇḍavat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tatra nāḍyaḥ samutpannāḥ sahasrāṇāṁ dvisaptatiḥ ||25|| </w:t>
      </w:r>
      <w:r>
        <w:rPr>
          <w:lang w:val="en-US"/>
        </w:rPr>
        <w:t>(16)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teṣu nāḍi-sahasreṣu dvisaptatir udāhṛtāḥ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pradhānaṁ prāṇa-vāhinyo bhūyas tatra daśa smṛtāḥ ||26|| </w:t>
      </w:r>
      <w:r>
        <w:rPr>
          <w:lang w:val="en-US"/>
        </w:rPr>
        <w:t>(17)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iḍā ca piṅgalā caiva suṣumṇā ca tṛtīyakā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gāndhārī hasti-jihvā ca pūṣā caiva yaśasvinī ||27|| </w:t>
      </w:r>
      <w:r>
        <w:rPr>
          <w:lang w:val="en-US"/>
        </w:rPr>
        <w:t>(18)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alambuṣā kuhūś caiva śaṅkhinī daśamī smṛtā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etan nāḍi-mayaṁ cakraṁ jñātavyaṁ yogibhiḥ sadā ||28|| </w:t>
      </w:r>
      <w:r>
        <w:rPr>
          <w:lang w:val="en-US"/>
        </w:rPr>
        <w:t>(19)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iḍā vāme sthitā bhāge piṅgalā dakṣiṇe tathā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suṣumṇā madhya-deśe tu gāndhārī vāma-cakṣuṣi ||29|| </w:t>
      </w:r>
      <w:r>
        <w:rPr>
          <w:lang w:val="en-US"/>
        </w:rPr>
        <w:t>(20)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dakṣiṇe hasti-jihvā ca pūṣā karṇe ca dakṣiṇe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yaśasvinī vāma-karṇe cāsane vāpy alambuṣā ||30|| </w:t>
      </w:r>
      <w:r>
        <w:rPr>
          <w:lang w:val="en-US"/>
        </w:rPr>
        <w:t>(21)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kuhūś ca liṅga-deśe tu mūla-sthāne ca śaṅkhinī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evaṁ dvāram upāśritya tiṣṭhanti daśa-nāḍikāḥ ||31|| </w:t>
      </w:r>
      <w:r>
        <w:rPr>
          <w:lang w:val="en-US"/>
        </w:rPr>
        <w:t>(22)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iḍā-piṅgalā-suṣumṇā ca tisro nāḍya udāhṛtāḥ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satataṁ prāṇa-vāhinyaḥ soma-sūryāgni-devatāḥ ||32|| </w:t>
      </w:r>
      <w:r>
        <w:rPr>
          <w:lang w:val="en-US"/>
        </w:rPr>
        <w:t>(23)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prāṇo’pānaḥ samānaś codāno vyānau ca vāyavaḥ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nāgaḥ kūrmo’tha kṛkaro devadatto dhanañjayaḥ ||33|| </w:t>
      </w:r>
      <w:r>
        <w:rPr>
          <w:lang w:val="en-US"/>
        </w:rPr>
        <w:t>(24)</w:t>
      </w:r>
    </w:p>
    <w:p w:rsidR="00505228" w:rsidRDefault="00505228">
      <w:pPr>
        <w:rPr>
          <w:lang w:val="en-US"/>
        </w:rPr>
      </w:pPr>
      <w:r>
        <w:rPr>
          <w:lang w:val="en-US"/>
        </w:rPr>
        <w:t>hṛdi prāṇo vasen nityaṁ apāno guda-maṇḍale |</w:t>
      </w:r>
    </w:p>
    <w:p w:rsidR="00505228" w:rsidRDefault="00505228">
      <w:pPr>
        <w:rPr>
          <w:lang w:val="en-US"/>
        </w:rPr>
      </w:pPr>
      <w:r>
        <w:rPr>
          <w:lang w:val="en-US"/>
        </w:rPr>
        <w:t>samāno nābhi-deśe syād udānaḥ kaṇṭha-madhyagaḥ ||34||</w:t>
      </w:r>
    </w:p>
    <w:p w:rsidR="00505228" w:rsidRDefault="00505228">
      <w:pPr>
        <w:rPr>
          <w:lang w:val="en-US"/>
        </w:rPr>
      </w:pPr>
      <w:r>
        <w:rPr>
          <w:lang w:val="en-US"/>
        </w:rPr>
        <w:t>udgāre nāgākhyātaḥ kūrma unmīlane smṛtaḥ |</w:t>
      </w:r>
    </w:p>
    <w:p w:rsidR="00505228" w:rsidRDefault="00505228">
      <w:pPr>
        <w:rPr>
          <w:lang w:val="en-US"/>
        </w:rPr>
      </w:pPr>
      <w:r>
        <w:rPr>
          <w:lang w:val="en-US"/>
        </w:rPr>
        <w:t>kṛkaraḥ kṣuta-kṛj jñeyo devadatto vijṛmbhaṇe ||35||</w:t>
      </w:r>
    </w:p>
    <w:p w:rsidR="00505228" w:rsidRDefault="00505228">
      <w:pPr>
        <w:rPr>
          <w:lang w:val="en-US"/>
        </w:rPr>
      </w:pPr>
      <w:r>
        <w:rPr>
          <w:lang w:val="en-US"/>
        </w:rPr>
        <w:t>na jahāti mṛtaṁ cāpi sarva-vyāpi dhanañjayaḥ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ete sarvāsu nāḍīṣu bhramante jīva-rūpiṇaḥ ||36|| </w:t>
      </w:r>
      <w:r>
        <w:rPr>
          <w:lang w:val="en-US"/>
        </w:rPr>
        <w:t>(25)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ākṣipto bhuja-daṇḍena yathoccalati kandukaḥ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prāṇāpāna-samākṣiptas tathā jīvo na tiṣṭhati ||38|| </w:t>
      </w:r>
      <w:r>
        <w:rPr>
          <w:lang w:val="en-US"/>
        </w:rPr>
        <w:t>(27)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prāṇāpāna-vaśo jīvo hy adhaś cordhvaṁ ca dhāvati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vāma-dakṣiṇa-mārgeṇa cañcalatvān na dṛśyate ||39|| </w:t>
      </w:r>
      <w:r>
        <w:rPr>
          <w:lang w:val="en-US"/>
        </w:rPr>
        <w:t>(26)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rajju-baddho yathā śyeno gato’py ākṛṣyate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guṇa-baddhas tathā jīvaḥ prāṇāpānena kṛṣyate ||40|| </w:t>
      </w:r>
      <w:r>
        <w:rPr>
          <w:lang w:val="en-US"/>
        </w:rPr>
        <w:t>(28)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apānaḥ karṣati prāṇaḥ prāṇo’pānaṁ ca karṣati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ūrdhvādhaḥ saṁsthitāv etau saṁyojayati yogavit ||41|| </w:t>
      </w:r>
      <w:r>
        <w:rPr>
          <w:lang w:val="en-US"/>
        </w:rPr>
        <w:t>(29)</w:t>
      </w:r>
    </w:p>
    <w:p w:rsidR="00505228" w:rsidRDefault="00505228">
      <w:pPr>
        <w:rPr>
          <w:lang w:val="en-US"/>
        </w:rPr>
      </w:pPr>
      <w:r>
        <w:rPr>
          <w:lang w:val="en-US"/>
        </w:rPr>
        <w:t>ha-kāreṇa bahir yāti sa-kāreṇa viśet punaḥ |</w:t>
      </w:r>
    </w:p>
    <w:p w:rsidR="00505228" w:rsidRDefault="00505228">
      <w:pPr>
        <w:rPr>
          <w:lang w:val="en-US"/>
        </w:rPr>
      </w:pPr>
      <w:r>
        <w:rPr>
          <w:lang w:val="en-US"/>
        </w:rPr>
        <w:t>haṁsa-haṁsety amuṁ mantraṁ jīvo japati sarvadā ||42||</w:t>
      </w:r>
    </w:p>
    <w:p w:rsidR="00505228" w:rsidRDefault="00505228">
      <w:pPr>
        <w:rPr>
          <w:lang w:val="en-US"/>
        </w:rPr>
      </w:pPr>
      <w:r>
        <w:rPr>
          <w:lang w:val="en-US"/>
        </w:rPr>
        <w:t>ṣaṭ-śatānitvaho-rātre sahasrāṇy eka-viṁśatiḥ |</w:t>
      </w:r>
    </w:p>
    <w:p w:rsidR="00505228" w:rsidRDefault="00505228">
      <w:pPr>
        <w:rPr>
          <w:lang w:val="fr-CA"/>
        </w:rPr>
      </w:pPr>
      <w:r>
        <w:rPr>
          <w:lang w:val="fr-CA"/>
        </w:rPr>
        <w:t>etat saṅkhyānvitaṁ mantra jīvo japati sarvadā ||43||</w:t>
      </w:r>
    </w:p>
    <w:p w:rsidR="00505228" w:rsidRDefault="00505228">
      <w:pPr>
        <w:rPr>
          <w:lang w:val="fr-CA"/>
        </w:rPr>
      </w:pPr>
      <w:r>
        <w:rPr>
          <w:lang w:val="fr-CA"/>
        </w:rPr>
        <w:t>ajapā nāma gāyatrī yogināṁ mokṣa-dāyinī |</w:t>
      </w:r>
    </w:p>
    <w:p w:rsidR="00505228" w:rsidRDefault="00505228">
      <w:pPr>
        <w:rPr>
          <w:lang w:val="fr-CA"/>
        </w:rPr>
      </w:pPr>
      <w:r>
        <w:rPr>
          <w:lang w:val="fr-CA"/>
        </w:rPr>
        <w:t>asyāḥ saṅkalpa-mātreṇa sarva-pāpaiḥ pramucyate ||44||</w:t>
      </w:r>
    </w:p>
    <w:p w:rsidR="00505228" w:rsidRDefault="00505228">
      <w:pPr>
        <w:rPr>
          <w:lang w:val="fr-CA"/>
        </w:rPr>
      </w:pPr>
      <w:r>
        <w:rPr>
          <w:lang w:val="fr-CA"/>
        </w:rPr>
        <w:t>anayā sadṛśī vidyā anayā sadṛśo japaḥ |</w:t>
      </w:r>
    </w:p>
    <w:p w:rsidR="00505228" w:rsidRDefault="00505228">
      <w:pPr>
        <w:rPr>
          <w:lang w:val="fr-CA"/>
        </w:rPr>
      </w:pPr>
      <w:r>
        <w:rPr>
          <w:lang w:val="fr-CA"/>
        </w:rPr>
        <w:t>anayā sadṛśaṁ jñānaṁ na bhūtaṁ na bhaviṣyati ||45||</w:t>
      </w:r>
    </w:p>
    <w:p w:rsidR="00505228" w:rsidRDefault="00505228">
      <w:pPr>
        <w:rPr>
          <w:lang w:val="fr-CA"/>
        </w:rPr>
      </w:pPr>
      <w:r>
        <w:rPr>
          <w:lang w:val="fr-CA"/>
        </w:rPr>
        <w:t>kundalinyāḥ samudbhūtā gāyatrī prāṇa-dhāriṇī |</w:t>
      </w:r>
    </w:p>
    <w:p w:rsidR="00505228" w:rsidRDefault="00505228">
      <w:pPr>
        <w:rPr>
          <w:lang w:val="fr-CA"/>
        </w:rPr>
      </w:pPr>
      <w:r>
        <w:rPr>
          <w:lang w:val="fr-CA"/>
        </w:rPr>
        <w:t>prāṇa-vidyā mahā-vidyā yas tāṁ vetti sa yogavit ||46||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kandordhvaṁ kuṇḍalī śaktir aṣṭadhā kuṇḍalākṛti |</w:t>
      </w:r>
    </w:p>
    <w:p w:rsidR="00505228" w:rsidRDefault="00505228">
      <w:pPr>
        <w:rPr>
          <w:lang w:val="fr-CA"/>
        </w:rPr>
      </w:pPr>
      <w:r>
        <w:rPr>
          <w:color w:val="0000FF"/>
          <w:lang w:val="fr-CA"/>
        </w:rPr>
        <w:t>brahma-dvāra-mukhaṁ nityaṁ mukhenācchādya tiṣṭhati ||47||</w:t>
      </w:r>
      <w:r>
        <w:rPr>
          <w:lang w:val="fr-CA"/>
        </w:rPr>
        <w:t xml:space="preserve"> (30)</w:t>
      </w:r>
    </w:p>
    <w:p w:rsidR="00505228" w:rsidRDefault="00505228">
      <w:pPr>
        <w:rPr>
          <w:lang w:val="fr-CA"/>
        </w:rPr>
      </w:pPr>
      <w:r>
        <w:rPr>
          <w:lang w:val="fr-CA"/>
        </w:rPr>
        <w:t>yena dvāreṇa gantavyaṁ brahma-sthānam anāmayam |</w:t>
      </w:r>
    </w:p>
    <w:p w:rsidR="00505228" w:rsidRDefault="00505228">
      <w:pPr>
        <w:rPr>
          <w:lang w:val="fr-CA"/>
        </w:rPr>
      </w:pPr>
      <w:r>
        <w:rPr>
          <w:lang w:val="fr-CA"/>
        </w:rPr>
        <w:t xml:space="preserve">mukhenācchādya tad-dvāraṁ prasuptā parameśvarī ||48|| 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prabuddhā vahni-yogena manasā mārutā hatā |</w:t>
      </w:r>
    </w:p>
    <w:p w:rsidR="00505228" w:rsidRDefault="00505228">
      <w:pPr>
        <w:rPr>
          <w:lang w:val="fr-CA"/>
        </w:rPr>
      </w:pPr>
      <w:r>
        <w:rPr>
          <w:color w:val="0000FF"/>
          <w:lang w:val="fr-CA"/>
        </w:rPr>
        <w:t xml:space="preserve">sūcīvad guṇam ādāya vrajaty ūrdhvaṁ suṣumṇayā ||49|| </w:t>
      </w:r>
      <w:r>
        <w:rPr>
          <w:lang w:val="fr-CA"/>
        </w:rPr>
        <w:t>(31)</w:t>
      </w:r>
    </w:p>
    <w:p w:rsidR="00505228" w:rsidRDefault="00505228">
      <w:pPr>
        <w:rPr>
          <w:lang w:val="fr-CA"/>
        </w:rPr>
      </w:pPr>
      <w:r>
        <w:rPr>
          <w:lang w:val="fr-CA"/>
        </w:rPr>
        <w:t>prasphurad-bhujagākārā padma-tantu-nibhā śubhā |</w:t>
      </w:r>
    </w:p>
    <w:p w:rsidR="00505228" w:rsidRDefault="00505228">
      <w:pPr>
        <w:rPr>
          <w:lang w:val="fr-CA"/>
        </w:rPr>
      </w:pPr>
      <w:r>
        <w:rPr>
          <w:lang w:val="fr-CA"/>
        </w:rPr>
        <w:t>prabuddhā vahni-yogena vratya ūrdhvaṁ suṣumṇayā ||50||</w:t>
      </w:r>
    </w:p>
    <w:p w:rsidR="00505228" w:rsidRDefault="00505228">
      <w:pPr>
        <w:rPr>
          <w:lang w:val="fr-CA"/>
        </w:rPr>
      </w:pPr>
      <w:r>
        <w:rPr>
          <w:lang w:val="fr-CA"/>
        </w:rPr>
        <w:t>udghaṭayet kapātaṁ tu yathā kuñcikayā haṭhāt |</w:t>
      </w:r>
    </w:p>
    <w:p w:rsidR="00505228" w:rsidRDefault="00505228">
      <w:pPr>
        <w:rPr>
          <w:lang w:val="fr-CA"/>
        </w:rPr>
      </w:pPr>
      <w:r>
        <w:rPr>
          <w:lang w:val="fr-CA"/>
        </w:rPr>
        <w:t>kuṇḍalinyā tathā yogī mokṣa-dvāraṁ prabhedayet ||51||</w:t>
      </w:r>
    </w:p>
    <w:p w:rsidR="00505228" w:rsidRDefault="00505228">
      <w:pPr>
        <w:rPr>
          <w:lang w:val="fr-CA"/>
        </w:rPr>
      </w:pP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kṛtvā sampuṭitau karau dṛḍhataraṁ baddhvā tu padmāsanaṁ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gāḍhaṁ vakṣasi sannidhāya cibukaṁ dhyātvā ca tat prekṣitam |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vāraṁ vāram apānam ūrdhvam anilaṁ proccārayet pūritaṁ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 xml:space="preserve">muñcan prāṇam upaiti bodham atulaṁ śakti-prabodhān naraḥ ||52|| </w:t>
      </w:r>
    </w:p>
    <w:p w:rsidR="00505228" w:rsidRDefault="00505228">
      <w:pPr>
        <w:ind w:left="5760"/>
        <w:rPr>
          <w:lang w:val="fr-CA"/>
        </w:rPr>
      </w:pPr>
      <w:r>
        <w:rPr>
          <w:lang w:val="fr-CA"/>
        </w:rPr>
        <w:t>(HYP 1.50)</w:t>
      </w:r>
    </w:p>
    <w:p w:rsidR="00505228" w:rsidRDefault="00505228">
      <w:pPr>
        <w:rPr>
          <w:color w:val="0000FF"/>
          <w:lang w:val="fr-CA"/>
        </w:rPr>
      </w:pP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aṅgānāṁ mardanaṁ kuryāc chrama-jātena vāriṇā |</w:t>
      </w:r>
    </w:p>
    <w:p w:rsidR="00505228" w:rsidRDefault="00505228">
      <w:pPr>
        <w:rPr>
          <w:lang w:val="fr-CA"/>
        </w:rPr>
      </w:pPr>
      <w:r>
        <w:rPr>
          <w:color w:val="0000FF"/>
          <w:lang w:val="fr-CA"/>
        </w:rPr>
        <w:t>kaṭv-amla-lavaṇa-tyāgī kṣīra-bhojanam ācaret ||53||</w:t>
      </w:r>
      <w:r>
        <w:rPr>
          <w:lang w:val="fr-CA"/>
        </w:rPr>
        <w:t xml:space="preserve"> (50)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brahmacārī mitāhārī tyāgī yoga-parāyaṇaḥ |</w:t>
      </w:r>
    </w:p>
    <w:p w:rsidR="00505228" w:rsidRDefault="00505228">
      <w:pPr>
        <w:rPr>
          <w:lang w:val="fr-CA"/>
        </w:rPr>
      </w:pPr>
      <w:r>
        <w:rPr>
          <w:color w:val="0000FF"/>
          <w:lang w:val="fr-CA"/>
        </w:rPr>
        <w:t xml:space="preserve">abdād ūrdhvaṁ bhavet siddho nātra kāryā vicāraṇā ||54|| </w:t>
      </w:r>
      <w:r>
        <w:rPr>
          <w:lang w:val="fr-CA"/>
        </w:rPr>
        <w:t>(HYP 1.59)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susnigdhaṁ madhurāhāraṁ caturthāṁśa-vivarjitam |</w:t>
      </w:r>
    </w:p>
    <w:p w:rsidR="00505228" w:rsidRDefault="00505228">
      <w:pPr>
        <w:rPr>
          <w:lang w:val="fr-CA"/>
        </w:rPr>
      </w:pPr>
      <w:r>
        <w:rPr>
          <w:color w:val="0000FF"/>
          <w:lang w:val="fr-CA"/>
        </w:rPr>
        <w:t xml:space="preserve">bhujyate sura-samprītyai mitāhāraḥ sa ucyate ||55|| </w:t>
      </w:r>
      <w:r>
        <w:rPr>
          <w:lang w:val="fr-CA"/>
        </w:rPr>
        <w:t>(HYP 1.60)</w:t>
      </w:r>
    </w:p>
    <w:p w:rsidR="00505228" w:rsidRDefault="00505228">
      <w:pPr>
        <w:rPr>
          <w:bCs/>
          <w:color w:val="0000FF"/>
          <w:lang w:val="fr-CA"/>
        </w:rPr>
      </w:pPr>
      <w:r>
        <w:rPr>
          <w:bCs/>
          <w:color w:val="0000FF"/>
          <w:lang w:val="fr-CA"/>
        </w:rPr>
        <w:t>kandordhvaṁ kuṇḍalī śaktir aṣṭadhā kuṇḍalākṛtiḥ |</w:t>
      </w:r>
    </w:p>
    <w:p w:rsidR="00505228" w:rsidRDefault="00505228">
      <w:pPr>
        <w:rPr>
          <w:bCs/>
          <w:lang w:val="fr-CA"/>
        </w:rPr>
      </w:pPr>
      <w:r>
        <w:rPr>
          <w:bCs/>
          <w:color w:val="0000FF"/>
          <w:lang w:val="fr-CA"/>
        </w:rPr>
        <w:t xml:space="preserve">bandhanāya ca mūḍhānāṁ yogināṁ mokṣadā smṛtā ||56|| </w:t>
      </w:r>
      <w:r>
        <w:rPr>
          <w:bCs/>
          <w:lang w:val="fr-CA"/>
        </w:rPr>
        <w:t>(HYP 3.107)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mahāmudrāṁ namo-mudrām uḍḍiyānaṁ jalandharam |</w:t>
      </w: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 xml:space="preserve">mūla-bandhaṁ ca yo vetti sa yogī siddhi-bhājanam ||57|| </w:t>
      </w:r>
      <w:r>
        <w:rPr>
          <w:lang w:val="fr-CA"/>
        </w:rPr>
        <w:t>(32)</w:t>
      </w:r>
    </w:p>
    <w:p w:rsidR="00505228" w:rsidRDefault="00505228">
      <w:pPr>
        <w:rPr>
          <w:lang w:val="fr-CA"/>
        </w:rPr>
      </w:pPr>
      <w:r>
        <w:rPr>
          <w:lang w:val="fr-CA"/>
        </w:rPr>
        <w:t>śodhanaṁ nāḍi-jālasya cālanaṁ candra-sūryayoḥ |</w:t>
      </w:r>
    </w:p>
    <w:p w:rsidR="00505228" w:rsidRDefault="00505228">
      <w:pPr>
        <w:rPr>
          <w:lang w:val="fr-CA"/>
        </w:rPr>
      </w:pPr>
      <w:r>
        <w:rPr>
          <w:lang w:val="fr-CA"/>
        </w:rPr>
        <w:t>rasānāṁ śoṣaṇaṁ caiva mahā-mudrābhidhīyate ||58||</w:t>
      </w:r>
    </w:p>
    <w:p w:rsidR="00505228" w:rsidRDefault="00505228">
      <w:pPr>
        <w:rPr>
          <w:color w:val="0000FF"/>
          <w:lang w:val="fr-CA"/>
        </w:rPr>
      </w:pPr>
    </w:p>
    <w:p w:rsidR="00505228" w:rsidRDefault="00505228">
      <w:pPr>
        <w:rPr>
          <w:color w:val="0000FF"/>
          <w:lang w:val="fr-CA"/>
        </w:rPr>
      </w:pPr>
      <w:r>
        <w:rPr>
          <w:color w:val="0000FF"/>
          <w:lang w:val="fr-CA"/>
        </w:rPr>
        <w:t>vakṣo-nyasta-hanur nipīḍya suciraṁ yoniṁ ca vāmāṅghriṇā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hastābhyām avadhāritaṁ prasaritaṁ pādaṁ tathā dakṣiṇam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āpūrya śvasanena kukṣi-yugalaṁ baddhvā śanai recayed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eṣā pātaka-nāśinī sumahatī mudrā nṝṇāṁ procyate ||59|| </w:t>
      </w:r>
      <w:r>
        <w:rPr>
          <w:lang w:val="en-US"/>
        </w:rPr>
        <w:t>(33)</w:t>
      </w:r>
    </w:p>
    <w:p w:rsidR="00505228" w:rsidRDefault="00505228">
      <w:pPr>
        <w:rPr>
          <w:lang w:val="en-US"/>
        </w:rPr>
      </w:pP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candrāṅgena samabhyasya sūryāṅgenābhyaset punaḥ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yāvat tulyā bhavet saṅkhyā tato mudrāṁ visarjayet ||60|| </w:t>
      </w:r>
      <w:r>
        <w:rPr>
          <w:lang w:val="en-US"/>
        </w:rPr>
        <w:t>(HYP 3.15)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na hi pathyam apathyaṁ vā rasāḥ sarve’pi nīrasāḥ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api muktaṁ viṣaṁ ghoraṁ pīyūṣam api jīryate ||61|| </w:t>
      </w:r>
      <w:r>
        <w:rPr>
          <w:lang w:val="en-US"/>
        </w:rPr>
        <w:t>(HYP 3.16)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kṣaya-kuṣṭha-gudāvarta-gulmājīrṇa-purogamāḥ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tasya doṣāḥ kṣayaṁ yānti mahāmudrāṁ tu yo’bhyaset ||62|| </w:t>
      </w:r>
      <w:r>
        <w:rPr>
          <w:lang w:val="en-US"/>
        </w:rPr>
        <w:t>(HYP 3.17)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kathiteyaṁ mahāmudrā mahā-siddhi-karā nṝṇām |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gopanīyā prayatnena na deyā yasya kasyacit ||63|| </w:t>
      </w:r>
      <w:r>
        <w:rPr>
          <w:lang w:val="en-US"/>
        </w:rPr>
        <w:t>(HYP 3.18)</w:t>
      </w:r>
    </w:p>
    <w:p w:rsidR="00505228" w:rsidRDefault="00505228">
      <w:pPr>
        <w:rPr>
          <w:color w:val="0000FF"/>
          <w:lang w:val="en-US"/>
        </w:rPr>
      </w:pPr>
      <w:r>
        <w:rPr>
          <w:color w:val="0000FF"/>
          <w:lang w:val="en-US"/>
        </w:rPr>
        <w:t>kapāla-kuhare jihvā praviṣṭā viparītagā |</w:t>
      </w:r>
    </w:p>
    <w:p w:rsidR="00505228" w:rsidRDefault="00505228">
      <w:pPr>
        <w:rPr>
          <w:lang w:val="en-US"/>
        </w:rPr>
      </w:pPr>
      <w:r>
        <w:rPr>
          <w:color w:val="0000FF"/>
          <w:lang w:val="en-US"/>
        </w:rPr>
        <w:t xml:space="preserve">bhruvor antargatā dṛṣṭir mudrā bhavati khecarī ||64|| </w:t>
      </w:r>
      <w:r>
        <w:rPr>
          <w:lang w:val="en-US"/>
        </w:rPr>
        <w:t>(34)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na rogo maraṇaṁ tandrā na nidrā na kṣudhā tṛṣā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na ca mūrcchā bhavet tasya yo mudrāṁ vetti khecarīm ||65|| </w:t>
      </w:r>
      <w:r>
        <w:rPr>
          <w:lang w:val="pl-PL"/>
        </w:rPr>
        <w:t>(HYP 3.39)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pīḍyate na sa rogeṇa lipyate na ca karmaṇā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bādhyate na sa kālena yo mudrāṁ vetti khecarīm ||66|| </w:t>
      </w:r>
      <w:r>
        <w:rPr>
          <w:lang w:val="pl-PL"/>
        </w:rPr>
        <w:t>(HYP 3.40)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cittaṁ carati khe yasmāj jihvā carati khe gatā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tenaiṣā khecarī nāma mudrā siddhair nirūpitā ||67|| </w:t>
      </w:r>
      <w:r>
        <w:rPr>
          <w:lang w:val="pl-PL"/>
        </w:rPr>
        <w:t>(HYP 3.41)</w:t>
      </w:r>
    </w:p>
    <w:p w:rsidR="00505228" w:rsidRDefault="00505228">
      <w:pPr>
        <w:rPr>
          <w:lang w:val="pl-PL"/>
        </w:rPr>
      </w:pPr>
      <w:r>
        <w:rPr>
          <w:lang w:val="pl-PL"/>
        </w:rPr>
        <w:t>bindu-mūlaṁ śarīraṁ tu śirās tatra pratiṣṭhitāḥ |</w:t>
      </w:r>
    </w:p>
    <w:p w:rsidR="00505228" w:rsidRDefault="00505228">
      <w:pPr>
        <w:rPr>
          <w:lang w:val="pl-PL"/>
        </w:rPr>
      </w:pPr>
      <w:r>
        <w:rPr>
          <w:lang w:val="pl-PL"/>
        </w:rPr>
        <w:t>bhāvayanti śarīraṁ yā āpāda-tala-mastakam ||68||</w:t>
      </w:r>
    </w:p>
    <w:p w:rsidR="00505228" w:rsidRDefault="00505228">
      <w:pPr>
        <w:rPr>
          <w:lang w:val="pl-PL"/>
        </w:rPr>
      </w:pPr>
      <w:r>
        <w:rPr>
          <w:lang w:val="pl-PL"/>
        </w:rPr>
        <w:t>khecaryā mudritaṁ yena vivaraṁ lambikordhvataḥ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na tasya kṣarate binduḥ kāminyāliṅgitasya ca ||69||</w:t>
      </w:r>
    </w:p>
    <w:p w:rsidR="00505228" w:rsidRDefault="00505228">
      <w:pPr>
        <w:rPr>
          <w:lang w:val="pl-PL"/>
        </w:rPr>
      </w:pPr>
      <w:r>
        <w:rPr>
          <w:lang w:val="pl-PL"/>
        </w:rPr>
        <w:t>yāvad binduḥ sthito dehe tāvat kāla-bhayaṁ kutaḥ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yāvad baddhā nabho-mudrā tāvad bindur na gacchati ||70||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calito’pi yadā binduḥ samprāptaś ca hutāśanam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vrajaty ūrdhvaṁ hṛtaḥ śaktyā niruddho yoni-mudrayā ||71|| </w:t>
      </w:r>
      <w:r>
        <w:rPr>
          <w:lang w:val="pl-PL"/>
        </w:rPr>
        <w:t>(HYP 3.43)</w:t>
      </w:r>
    </w:p>
    <w:p w:rsidR="00505228" w:rsidRDefault="00505228">
      <w:pPr>
        <w:rPr>
          <w:lang w:val="pl-PL"/>
        </w:rPr>
      </w:pPr>
      <w:r>
        <w:rPr>
          <w:lang w:val="pl-PL"/>
        </w:rPr>
        <w:t>sa punar dvividho binduḥ paṇḍuro lohitas tathā |</w:t>
      </w:r>
    </w:p>
    <w:p w:rsidR="00505228" w:rsidRDefault="00505228">
      <w:pPr>
        <w:rPr>
          <w:lang w:val="pl-PL"/>
        </w:rPr>
      </w:pPr>
      <w:r>
        <w:rPr>
          <w:lang w:val="pl-PL"/>
        </w:rPr>
        <w:t>pāṇḍuraṁ śukram ity āhur lohitaṁ tu mahārājaḥ ||72||</w:t>
      </w:r>
    </w:p>
    <w:p w:rsidR="00505228" w:rsidRDefault="00505228">
      <w:pPr>
        <w:rPr>
          <w:lang w:val="pl-PL"/>
        </w:rPr>
      </w:pPr>
      <w:r>
        <w:rPr>
          <w:lang w:val="pl-PL"/>
        </w:rPr>
        <w:t>sindūra-drava-saṅkāśaṁ ravi-sthāne sthitaṁ rajaḥ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śaśi-sthāne sthito bindus tayor aikyaṁ sudurlabham ||73||</w:t>
      </w:r>
    </w:p>
    <w:p w:rsidR="00505228" w:rsidRDefault="00505228">
      <w:pPr>
        <w:rPr>
          <w:lang w:val="pl-PL"/>
        </w:rPr>
      </w:pPr>
      <w:r>
        <w:rPr>
          <w:lang w:val="pl-PL"/>
        </w:rPr>
        <w:t>binduḥ śivo rajaḥ śaktir bindum indū rajo raviḥ |</w:t>
      </w:r>
    </w:p>
    <w:p w:rsidR="00505228" w:rsidRDefault="00505228">
      <w:pPr>
        <w:rPr>
          <w:lang w:val="pl-PL"/>
        </w:rPr>
      </w:pPr>
      <w:r>
        <w:rPr>
          <w:lang w:val="pl-PL"/>
        </w:rPr>
        <w:t>ubhayoḥ saṅgamād eva prāpyate paramaṁ padam ||74||</w:t>
      </w:r>
    </w:p>
    <w:p w:rsidR="00505228" w:rsidRDefault="00505228">
      <w:pPr>
        <w:rPr>
          <w:lang w:val="pl-PL"/>
        </w:rPr>
      </w:pPr>
      <w:r>
        <w:rPr>
          <w:lang w:val="pl-PL"/>
        </w:rPr>
        <w:t>vāyunā śakti-cāreṇa preritaṁ tu mahā-rajaḥ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bindunaiti sahaikatvaṁ bhaved divyaṁ vapus tadā ||75||</w:t>
      </w:r>
    </w:p>
    <w:p w:rsidR="00505228" w:rsidRDefault="00505228">
      <w:pPr>
        <w:rPr>
          <w:lang w:val="pl-PL"/>
        </w:rPr>
      </w:pPr>
      <w:r>
        <w:rPr>
          <w:lang w:val="pl-PL"/>
        </w:rPr>
        <w:t>śukraṁ candreṇa saṁyuktaṁ rajaḥ sūryeṇa saṁyutam |</w:t>
      </w:r>
    </w:p>
    <w:p w:rsidR="00505228" w:rsidRDefault="00505228">
      <w:pPr>
        <w:rPr>
          <w:lang w:val="pl-PL"/>
        </w:rPr>
      </w:pPr>
      <w:r>
        <w:rPr>
          <w:lang w:val="pl-PL"/>
        </w:rPr>
        <w:t>tayoḥ samarasaikatvaṁ yojānāti sa yogavit ||76||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uḍḍīnaṁ kurute yasmād aviśrāntaṁ mahā-khagaḥ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>uḍḍīyānaṁ tad eva syāt tava bandho’bhidhīyate ||77||</w:t>
      </w:r>
      <w:r>
        <w:rPr>
          <w:lang w:val="pl-PL"/>
        </w:rPr>
        <w:t xml:space="preserve"> (HYP 3.56)</w:t>
      </w:r>
    </w:p>
    <w:p w:rsidR="00505228" w:rsidRDefault="00505228">
      <w:pPr>
        <w:rPr>
          <w:lang w:val="pl-PL"/>
        </w:rPr>
      </w:pPr>
      <w:r>
        <w:rPr>
          <w:lang w:val="pl-PL"/>
        </w:rPr>
        <w:t>udarāt paścime bhāge hy adho nābher nigadyate |</w:t>
      </w:r>
    </w:p>
    <w:p w:rsidR="00505228" w:rsidRDefault="00505228">
      <w:pPr>
        <w:rPr>
          <w:lang w:val="pl-PL"/>
        </w:rPr>
      </w:pPr>
      <w:r>
        <w:rPr>
          <w:lang w:val="pl-PL"/>
        </w:rPr>
        <w:t>uḍḍīyanasya bandho’yaṁ tatra bandho vidhīyate ||78||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badhnāti hi sirājālam adho-gāmi śiro-jalam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tato jālandharo bandhaḥ kaṇṭha-duḥkhaugha-nāśanaḥ ||79|| </w:t>
      </w:r>
      <w:r>
        <w:rPr>
          <w:lang w:val="pl-PL"/>
        </w:rPr>
        <w:t>(HYP 3.71)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jālandhare kṛte bandhe kaṇṭha-saṁkoca-lakṣaṇe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pīyūṣaṁ na pataty agnau na ca vāyuḥ prakupyati ||80|| </w:t>
      </w:r>
      <w:r>
        <w:rPr>
          <w:lang w:val="pl-PL"/>
        </w:rPr>
        <w:t>(36, HYP 3.72)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pārṣṇi-bhāgena sampīḍya yonim ākuñcayed gudam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apānam ūrdhvam ākṛṣya mūla-bandho’bhidhīyate ||81|| </w:t>
      </w:r>
      <w:r>
        <w:rPr>
          <w:lang w:val="pl-PL"/>
        </w:rPr>
        <w:t>(37, HYP 3.61)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apāna-prāṇayor aikyāt kṣayān mūtra-purīṣayoḥ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yuvā bhavati vṛddho’pi satataṁ mūla-bandhanāt ||82|| </w:t>
      </w:r>
      <w:r>
        <w:rPr>
          <w:lang w:val="pl-PL"/>
        </w:rPr>
        <w:t>(38, HYP 3.65)</w:t>
      </w:r>
    </w:p>
    <w:p w:rsidR="00505228" w:rsidRDefault="00505228">
      <w:pPr>
        <w:rPr>
          <w:lang w:val="pl-PL"/>
        </w:rPr>
      </w:pPr>
      <w:r>
        <w:rPr>
          <w:lang w:val="pl-PL"/>
        </w:rPr>
        <w:t>padmāsanaṁ samāruhya sama-kāya-śiro-dharaḥ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nāsāgra-dṛṣṭir ekānte japed oṅkāram avyayam ||83||</w:t>
      </w:r>
    </w:p>
    <w:p w:rsidR="00505228" w:rsidRDefault="00505228">
      <w:pPr>
        <w:rPr>
          <w:lang w:val="pl-PL"/>
        </w:rPr>
      </w:pPr>
      <w:r>
        <w:rPr>
          <w:lang w:val="pl-PL"/>
        </w:rPr>
        <w:t>bhūr bhuvaḥ svar ime lokāḥ soma-sūryāgni-devatāḥ |</w:t>
      </w:r>
    </w:p>
    <w:p w:rsidR="00505228" w:rsidRDefault="00505228">
      <w:pPr>
        <w:rPr>
          <w:color w:val="0000FF"/>
          <w:lang w:val="pl-PL"/>
        </w:rPr>
      </w:pPr>
      <w:r>
        <w:rPr>
          <w:lang w:val="pl-PL"/>
        </w:rPr>
        <w:t>yasyā mātrāsu tiṣṭhanti tat paraṁ jyotir om iti ||84||</w:t>
      </w:r>
    </w:p>
    <w:p w:rsidR="00505228" w:rsidRDefault="00505228">
      <w:pPr>
        <w:rPr>
          <w:lang w:val="pl-PL"/>
        </w:rPr>
      </w:pPr>
      <w:r>
        <w:rPr>
          <w:lang w:val="pl-PL"/>
        </w:rPr>
        <w:t xml:space="preserve">trayaḥ kālās trayo vedās trayo lokās trayaḥ sverāḥ | </w:t>
      </w:r>
    </w:p>
    <w:p w:rsidR="00505228" w:rsidRDefault="00505228">
      <w:pPr>
        <w:rPr>
          <w:color w:val="0000FF"/>
          <w:lang w:val="pl-PL"/>
        </w:rPr>
      </w:pPr>
      <w:r>
        <w:rPr>
          <w:lang w:val="pl-PL"/>
        </w:rPr>
        <w:t>trayo devāḥ sthitā yatra tat paraṁ jyotir om iti ||85||</w:t>
      </w:r>
    </w:p>
    <w:p w:rsidR="00505228" w:rsidRDefault="00505228">
      <w:pPr>
        <w:rPr>
          <w:lang w:val="pl-PL"/>
        </w:rPr>
      </w:pPr>
      <w:r>
        <w:rPr>
          <w:lang w:val="pl-PL"/>
        </w:rPr>
        <w:t>kriyā cecchā tathā jñānā brāhmī raudrī ca vaiṣṇavī |</w:t>
      </w:r>
    </w:p>
    <w:p w:rsidR="00505228" w:rsidRDefault="00505228">
      <w:pPr>
        <w:rPr>
          <w:lang w:val="pl-PL"/>
        </w:rPr>
      </w:pPr>
      <w:r>
        <w:rPr>
          <w:lang w:val="pl-PL"/>
        </w:rPr>
        <w:t>tridhā śaktiḥ sthitā yatra tat paraṁ jyotir om iti ||86||</w:t>
      </w:r>
    </w:p>
    <w:p w:rsidR="00505228" w:rsidRDefault="00505228">
      <w:pPr>
        <w:rPr>
          <w:lang w:val="pl-PL"/>
        </w:rPr>
      </w:pPr>
      <w:r>
        <w:rPr>
          <w:lang w:val="pl-PL"/>
        </w:rPr>
        <w:t>ākārāś ca tatho-kāro ma-kāro bindu-saṁjñakaḥ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tisro mātrāḥ sthitā yatra tat paraṁ jyotir om iti ||87||</w:t>
      </w:r>
    </w:p>
    <w:p w:rsidR="00505228" w:rsidRDefault="00505228">
      <w:pPr>
        <w:rPr>
          <w:lang w:val="pl-PL"/>
        </w:rPr>
      </w:pPr>
      <w:r>
        <w:rPr>
          <w:lang w:val="pl-PL"/>
        </w:rPr>
        <w:t>vacasā taj jayed bījaṁ vapuṣā tat samabhyaset |</w:t>
      </w:r>
    </w:p>
    <w:p w:rsidR="00505228" w:rsidRDefault="00505228">
      <w:pPr>
        <w:rPr>
          <w:lang w:val="pl-PL"/>
        </w:rPr>
      </w:pPr>
      <w:r>
        <w:rPr>
          <w:lang w:val="pl-PL"/>
        </w:rPr>
        <w:t>manasā tat smaren nityaṁ tat paraṁ jyotir om iti ||88||</w:t>
      </w:r>
    </w:p>
    <w:p w:rsidR="00505228" w:rsidRDefault="00505228">
      <w:pPr>
        <w:rPr>
          <w:lang w:val="pl-PL"/>
        </w:rPr>
      </w:pPr>
      <w:r>
        <w:rPr>
          <w:lang w:val="pl-PL"/>
        </w:rPr>
        <w:t>śucir vāpy aśucir vāpi yo japet praṇavaṁ sadā |</w:t>
      </w:r>
    </w:p>
    <w:p w:rsidR="00505228" w:rsidRDefault="00505228">
      <w:pPr>
        <w:rPr>
          <w:color w:val="0000FF"/>
          <w:lang w:val="pl-PL"/>
        </w:rPr>
      </w:pPr>
      <w:r>
        <w:rPr>
          <w:lang w:val="pl-PL"/>
        </w:rPr>
        <w:t>lipyate na sa pāpena padma-patram ivāmbhasā ||89||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cale vāte calo bindur niścale niścalo bhavet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yogī sthāṇutvam āpnoti tato vāyuṁ nirodhayet ||90|| </w:t>
      </w:r>
      <w:r>
        <w:rPr>
          <w:lang w:val="pl-PL"/>
        </w:rPr>
        <w:t>(39, HYP 2.2)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yāvad vāyuḥ sthito dehe tāvaj jīvanam ucyate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maraṇaṁ tasya niṣkrāntis tato vāyuṁ nirodhayet ||91|| </w:t>
      </w:r>
      <w:r>
        <w:rPr>
          <w:lang w:val="pl-PL"/>
        </w:rPr>
        <w:t>(HYP 2.3)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yāvad baddho marud dehe yāvac cittaṁ nirākulam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>yāvad dṛṣṭir bhruvor madhye tāvat kāla-bhayaṁ kutaḥ ||92||</w:t>
      </w:r>
      <w:r>
        <w:rPr>
          <w:lang w:val="pl-PL"/>
        </w:rPr>
        <w:t xml:space="preserve"> (HYP 2.40)</w:t>
      </w:r>
    </w:p>
    <w:p w:rsidR="00505228" w:rsidRDefault="00505228">
      <w:pPr>
        <w:rPr>
          <w:lang w:val="pl-PL"/>
        </w:rPr>
      </w:pPr>
      <w:r>
        <w:rPr>
          <w:lang w:val="pl-PL"/>
        </w:rPr>
        <w:t>ataḥ kāla-bhayād brahmā prāṇāyāma-parāyaṇaḥ |</w:t>
      </w:r>
    </w:p>
    <w:p w:rsidR="00505228" w:rsidRDefault="00505228">
      <w:pPr>
        <w:rPr>
          <w:lang w:val="pl-PL"/>
        </w:rPr>
      </w:pPr>
      <w:r>
        <w:rPr>
          <w:lang w:val="pl-PL"/>
        </w:rPr>
        <w:t>yogino munayaś caiva tato vāyuṁ nirodhayet ||93||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ṣaṭ-triṁśad-aṅgulo haṁsaḥ prayāṇaṁ kurute bahiḥ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vāma-dakṣiṇa-mārgeṇa tataḥ prāṇo’bhidhīyate ||94|| </w:t>
      </w:r>
      <w:r>
        <w:rPr>
          <w:lang w:val="pl-PL"/>
        </w:rPr>
        <w:t>(40)</w:t>
      </w:r>
    </w:p>
    <w:p w:rsidR="00505228" w:rsidRDefault="00505228">
      <w:pPr>
        <w:rPr>
          <w:lang w:val="pl-PL"/>
        </w:rPr>
      </w:pPr>
      <w:r>
        <w:rPr>
          <w:lang w:val="pl-PL"/>
        </w:rPr>
        <w:t>śuddhim eti yadā sarvaṁ nāḍī-cakraṁ malākulam |</w:t>
      </w:r>
    </w:p>
    <w:p w:rsidR="00505228" w:rsidRDefault="00505228">
      <w:pPr>
        <w:rPr>
          <w:lang w:val="pl-PL"/>
        </w:rPr>
      </w:pPr>
      <w:r>
        <w:rPr>
          <w:lang w:val="pl-PL"/>
        </w:rPr>
        <w:t>tadaiva jāyate yogī prāṇa-saṁgrahaṇe kṣamaḥ ||95||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baddha-padmāsano yogī prāṇaṁ candreṇa pūrayet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dhārayitvā yathā-śakti bhūyaḥ sūryeṇa recayet ||96|| </w:t>
      </w:r>
      <w:r>
        <w:rPr>
          <w:lang w:val="pl-PL"/>
        </w:rPr>
        <w:t>(43)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amṛtaṁ dadhi-saṅkāśaṁ go-kṣīra-rajatopamam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dhyātvā candramaso bimbaṁ prāṇāyāmī sukhī bhavet ||97|| </w:t>
      </w:r>
      <w:r>
        <w:rPr>
          <w:lang w:val="pl-PL"/>
        </w:rPr>
        <w:t>(44)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dakṣiṇo śvāsam ākṛṣya pūrayed udaraṁ śanaiḥ |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kumbhayitvā vidhānena puraś candreṇa recayet ||98|| </w:t>
      </w:r>
      <w:r>
        <w:rPr>
          <w:lang w:val="pl-PL"/>
        </w:rPr>
        <w:t>(45)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prajvalaj-jvalana-jvālā-puñjam āditya-maṇḍalam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dhyātvā nābhi-sthitaṁ yogī prāṇāyāme sukhī bhavet ||99|| </w:t>
      </w:r>
      <w:r>
        <w:rPr>
          <w:lang w:val="pl-PL"/>
        </w:rPr>
        <w:t>(46)</w:t>
      </w:r>
    </w:p>
    <w:p w:rsidR="00505228" w:rsidRDefault="00505228">
      <w:pPr>
        <w:rPr>
          <w:lang w:val="pl-PL"/>
        </w:rPr>
      </w:pP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 xml:space="preserve">prāṇaṁ codiḍayā piben parimitaṁ bhūyo’nyayā recayet 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pītvā piṅgalayā samīraṇam atho baddhvā tyajed vāmayā |</w:t>
      </w:r>
    </w:p>
    <w:p w:rsidR="00505228" w:rsidRDefault="00505228">
      <w:pPr>
        <w:rPr>
          <w:color w:val="0000FF"/>
          <w:lang w:val="pl-PL"/>
        </w:rPr>
      </w:pPr>
      <w:r>
        <w:rPr>
          <w:color w:val="0000FF"/>
          <w:lang w:val="pl-PL"/>
        </w:rPr>
        <w:t>sūrya-candramasor anena vidhinā bimba-dvayaṁ dhyāyataḥ</w:t>
      </w:r>
    </w:p>
    <w:p w:rsidR="00505228" w:rsidRDefault="00505228">
      <w:pPr>
        <w:rPr>
          <w:lang w:val="pl-PL"/>
        </w:rPr>
      </w:pPr>
      <w:r>
        <w:rPr>
          <w:color w:val="0000FF"/>
          <w:lang w:val="pl-PL"/>
        </w:rPr>
        <w:t xml:space="preserve">śuddhā nāḍi-gaṇā bhavanti yamino māsa-trayād ūrdhvataḥ ||100|| </w:t>
      </w:r>
      <w:r>
        <w:rPr>
          <w:lang w:val="pl-PL"/>
        </w:rPr>
        <w:t>(HYP 2.10)</w:t>
      </w:r>
    </w:p>
    <w:p w:rsidR="00505228" w:rsidRDefault="00505228">
      <w:pPr>
        <w:rPr>
          <w:lang w:val="pl-PL"/>
        </w:rPr>
      </w:pPr>
    </w:p>
    <w:p w:rsidR="00505228" w:rsidRDefault="00505228">
      <w:pPr>
        <w:rPr>
          <w:lang w:val="pl-PL"/>
        </w:rPr>
      </w:pPr>
      <w:r>
        <w:rPr>
          <w:lang w:val="pl-PL"/>
        </w:rPr>
        <w:t>yatheṣṭhaṁ dhāraṇaṁ vāyor analasya pradīpanam |</w:t>
      </w:r>
    </w:p>
    <w:p w:rsidR="00505228" w:rsidRDefault="00505228">
      <w:pPr>
        <w:rPr>
          <w:lang w:val="pl-PL"/>
        </w:rPr>
      </w:pPr>
      <w:r>
        <w:rPr>
          <w:lang w:val="pl-PL"/>
        </w:rPr>
        <w:t>nādābhivyaktir ārogyaṁ jāyate nāḍi-śodhanāt ||101||</w:t>
      </w:r>
    </w:p>
    <w:p w:rsidR="00505228" w:rsidRDefault="00505228">
      <w:pPr>
        <w:rPr>
          <w:lang w:val="pl-PL"/>
        </w:rPr>
      </w:pPr>
    </w:p>
    <w:p w:rsidR="00505228" w:rsidRDefault="00505228">
      <w:pPr>
        <w:jc w:val="center"/>
        <w:rPr>
          <w:lang w:val="pl-PL"/>
        </w:rPr>
      </w:pPr>
      <w:r>
        <w:rPr>
          <w:lang w:val="pl-PL"/>
        </w:rPr>
        <w:t>iti gorakṣa-śatakaṁ sampūrṇam |</w:t>
      </w: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p w:rsidR="00505228" w:rsidRDefault="00505228">
      <w:pPr>
        <w:rPr>
          <w:color w:val="0000FF"/>
          <w:lang w:val="pl-PL"/>
        </w:rPr>
      </w:pPr>
    </w:p>
    <w:sectPr w:rsidR="00505228" w:rsidSect="00505228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228"/>
    <w:rsid w:val="005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228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228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noProof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505228"/>
    <w:rPr>
      <w:rFonts w:ascii="Arial" w:hAnsi="Arial"/>
      <w:i/>
      <w:iCs/>
      <w:color w:val="000000" w:themeColor="text1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1739</Words>
  <Characters>9917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gorakña-saàhitä</dc:title>
  <dc:subject/>
  <dc:creator>Jan Brzezinski</dc:creator>
  <cp:keywords/>
  <dc:description/>
  <cp:lastModifiedBy>Jan Brzezinski</cp:lastModifiedBy>
  <cp:revision>5</cp:revision>
  <dcterms:created xsi:type="dcterms:W3CDTF">2002-04-17T06:04:00Z</dcterms:created>
  <dcterms:modified xsi:type="dcterms:W3CDTF">2002-04-19T06:51:00Z</dcterms:modified>
</cp:coreProperties>
</file>