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D" w:rsidRDefault="008D502D">
      <w:pPr>
        <w:jc w:val="center"/>
      </w:pPr>
    </w:p>
    <w:p w:rsidR="008D502D" w:rsidRDefault="008D502D">
      <w:pPr>
        <w:pStyle w:val="Heading1"/>
        <w:rPr>
          <w:rFonts w:eastAsia="MS Minchofalt"/>
        </w:rPr>
      </w:pPr>
    </w:p>
    <w:p w:rsidR="008D502D" w:rsidRDefault="008D502D">
      <w:pPr>
        <w:pStyle w:val="Heading1"/>
        <w:rPr>
          <w:rFonts w:eastAsia="MS Minchofalt"/>
        </w:rPr>
      </w:pPr>
      <w:r>
        <w:rPr>
          <w:rFonts w:eastAsia="MS Minchofalt"/>
        </w:rPr>
        <w:t>śrī-tulasī-stotram</w:t>
      </w:r>
    </w:p>
    <w:p w:rsidR="008D502D" w:rsidRDefault="008D502D">
      <w:pPr>
        <w:pStyle w:val="Heading1"/>
        <w:rPr>
          <w:rFonts w:eastAsia="MS Minchofalt"/>
          <w:b w:val="0"/>
          <w:kern w:val="0"/>
          <w:sz w:val="24"/>
        </w:rPr>
      </w:pPr>
      <w:r>
        <w:rPr>
          <w:rFonts w:eastAsia="MS Minchofalt"/>
          <w:b w:val="0"/>
          <w:kern w:val="0"/>
          <w:sz w:val="24"/>
        </w:rPr>
        <w:t>jagad-dhātri namas tubhyaṁ viṣṇoś ca priya-vallabhe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yato brahmādayo devāḥ sṛṣṭi-sthity-antakāriṇaḥ ||1||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namas tulasi kalyāṇi namo viṣṇu-priye śubhe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namo mokṣa-prade devi namaḥ sampat-pradāyike ||2||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tulasī pātu māṁ nityaṁ sarvāpadbhyo’pi sarvadā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kīrtitāpi smṛtā vāpi pavitrayati mānavam ||3||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namāmi śirasā devīṁ tulasīṁ vilasat-tanum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yāṁ dṛṣṭvā pāpino martyā mucyante sarva-kilbiṣāt ||4||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tulasyā rakṣitaṁ sarvaṁ jagad etac carācaram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yā vinirhanti pāpāni dṛṣṭā vai pāpibhir naraiḥ ||5||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namas tulasy atitarāṁ tasyai baddhāñjaliṁ kalau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kalayanti sukhaṁ sarve striyo vaiśyās tathāpare ||6||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tulasyā nāparaṁ kiñcid daivataṁ jagatī-tale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yayā pavitrito loko viṣṇu-saṅgena vaiṣṇavaḥ ||7||</w:t>
      </w:r>
      <w:r>
        <w:rPr>
          <w:rFonts w:eastAsia="MS Minchofalt"/>
        </w:rPr>
        <w:br/>
        <w:t>tulasyāḥ pallavaṁ viṣṇoḥ śirasyāropitaṁ kalau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āropayati sarvāṇi śreyāṁsi vara-mastake ||8||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tulasyāṁ sakalā devā vasanti satataṁ yataḥ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atas tām arcayel loke sarvān devān samarcayan ||9||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namas tulasi sarvajñe  puruṣottama-vallabhe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pāhi māṁ sarva-pāpebhyo sarva-sampat-pradāyike ||10||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iti stotraṁ purā gītaṁ puṇḍarīkeṇa dhīmatā |</w:t>
      </w:r>
      <w:r>
        <w:rPr>
          <w:rFonts w:eastAsia="MS Minchofalt"/>
        </w:rPr>
        <w:br/>
        <w:t>viṣṇum arcayatā nityaṁ śobhanais tulasī-dalaiḥ ||11||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tulasī śrīr mahā-lakṣmīr vidyāvidyā yaśasvinī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dharmyā dharmānanā vṛndā devadeva-manaḥ priyā ||12||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lakṣmī-priya-sakhī devī dyaur bhūmir acalā calā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ṣoḍaśaitāni nāmāni tulasyāḥ kīrtayen naraḥ ||13||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labhate sutarāṁ bhaktmante viṣṇu-padaṁ tathā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tulasī bhūr mahā-lakṣmīḥ padminī śrī-hari-priyā ||14||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tulasi śrī-sakhi śubhe pāpa-hāriṇi puṇyade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namas te nārada-nute nārāyaṇa-manaḥ-priye ||15||</w:t>
      </w:r>
    </w:p>
    <w:p w:rsidR="008D502D" w:rsidRDefault="008D502D">
      <w:pPr>
        <w:jc w:val="center"/>
        <w:rPr>
          <w:rFonts w:eastAsia="MS Minchofalt"/>
        </w:rPr>
      </w:pP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iti śrī-puṇḍarīka-kṛtaṁ śrī-tulasī-stotraṁ sampūrṇam |</w:t>
      </w:r>
    </w:p>
    <w:p w:rsidR="008D502D" w:rsidRDefault="008D502D">
      <w:pPr>
        <w:pStyle w:val="Heading1"/>
        <w:rPr>
          <w:rFonts w:eastAsia="MS Minchofalt"/>
          <w:b w:val="0"/>
          <w:kern w:val="0"/>
          <w:sz w:val="24"/>
        </w:rPr>
      </w:pPr>
      <w:r>
        <w:rPr>
          <w:rFonts w:eastAsia="MS Minchofalt"/>
          <w:b w:val="0"/>
          <w:kern w:val="0"/>
          <w:sz w:val="24"/>
        </w:rPr>
        <w:t xml:space="preserve"> --o)0(o--</w:t>
      </w:r>
    </w:p>
    <w:p w:rsidR="008D502D" w:rsidRDefault="008D502D">
      <w:pPr>
        <w:rPr>
          <w:rFonts w:eastAsia="MS Minchofalt"/>
        </w:rPr>
      </w:pPr>
    </w:p>
    <w:p w:rsidR="008D502D" w:rsidRDefault="008D502D">
      <w:pPr>
        <w:pStyle w:val="Heading1"/>
        <w:rPr>
          <w:rFonts w:eastAsia="MS Minchofalt"/>
        </w:rPr>
      </w:pPr>
      <w:r>
        <w:rPr>
          <w:rFonts w:eastAsia="MS Minchofalt"/>
        </w:rPr>
        <w:t>śrī-tulasī-stavaḥ</w:t>
      </w:r>
    </w:p>
    <w:p w:rsidR="008D502D" w:rsidRDefault="008D502D">
      <w:pPr>
        <w:jc w:val="center"/>
        <w:rPr>
          <w:rFonts w:eastAsia="MS Minchofalt"/>
        </w:rPr>
      </w:pP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munayaḥ siddha-gandharvāḥ pātāle nāgarāṭ svayam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prabhāvaṁ tava deveśi gāyanti sura-sattamāḥ ||1||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na te prabhāvaṁ jānanti devatāḥ keśavādṛte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guṇānāṁ parimāṇaṁ tu kalpa-koṭi-śatair api ||2||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kṛṣṇānandāt samudbhūtā kṣīroda-mathanodyame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uttamāṅge purā yena tulasī viṣṇunā dhṛtā ||3||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prāpyaitāni tvayā devi viṣṇor aṅgāni sarvaśaḥ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pavitratā tvayā prāptā tulasīṁ tvāṁ namāmy aham ||4||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tvad-aṅga-sambhavaiḥ patraiḥ pūjayāmi yathā harim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tathā kuruṣva me'vighnaṁ yato yāmi parāṁ gatim ||5||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ropitā gomatī-tīre svayaṁ kṛṣṇena pālitā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jagad-dhitāya tulasī gopīnāṁ hita-hetave ||6||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vṛndāvane vicaratā sevitā viṣṇunā svayam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gokulasya vivṛddhy-arthaṁ kaṁsasya nidhanāya ca ||7||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vasiṣṭha-vacanāt pūrvaṁ rāmeṇa sarayū-taṭe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rākṣasānāṁ vadhārthāya ropitātvaṁ jagat-priye ||8||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ropitā tapaso vṛddhyai tulasīṁ tvāṁ namāmy aham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viyoge vāsudevasya dhyātvā tvāṁ janakātmajā ||9||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aśoka-vana-madhye tu priyeṇa saha saṅgatā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śaṅkarārthaṁ purā devi pārvatyā tvaṁ himālaye ||10||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ropitā tapaso vṛddhyai tulasīṁ tvāṁ namāmy aham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sarvābhir deva-patnībhiḥ kinnaraiś cāpi nandane ||11||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duḥsvapna-nāśanārthāya sevitā tvaṁ namo’stu te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dharmāraṇye gayāyāṁ ca sevitā pitṛbhiḥ svayam ||12||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sevitā tulasī puṇyā ātmano hitam icchatā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ropitā rāmacandreṇa sevitā lakṣmaṇena ca ||13||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pālitā sītayā bhaktyā tulasī daṇḍake vane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trailokya-vyāpinī gaṅgā yathā śāstreṣu gīyate ||14||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tathaiva tulasī devī dṛśyate sa-carācare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ṛśyamūke ca vasatā kapirājena sevitā ||15|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praṇamya tulasī-devīṁ sāgarotkramaṇaṁ kṛtam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kṛta-kāryaḥ prahṛṣṭaś ca hanūmān punar āgataḥ ||16||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tulasī-grahaṇaṁ kṛtvā vimukto yāti pātakaiḥ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athavā muni-śārdūla brahma-hatyāṁ vyapohati ||17||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tulasī-patra-galitaṁ yas toyaṁ śirasā vahet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gaṅgā-snānam avāpnoti daśa-dhenu-phala-pradam ||18||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prasīda devi deveśi prasīda hari-vallabhe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kṣīroda-mathanodbhūte tulasi tvāṁ namāmy aham ||19||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dvādaśyāṁ jāgare rātrau yaḥ paṭhet tulasī-stavam |</w:t>
      </w: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dvātriṁśad-aparādhāṁś ca kṣamate tasya keśavaḥ ||20||</w:t>
      </w:r>
    </w:p>
    <w:p w:rsidR="008D502D" w:rsidRDefault="008D502D">
      <w:pPr>
        <w:jc w:val="center"/>
        <w:rPr>
          <w:rFonts w:eastAsia="MS Minchofalt"/>
        </w:rPr>
      </w:pP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>iti padma-purāṇe sṛṣṭi-khaṇḍe śrī-tulasī-stavaḥ sampūrṇaḥ |</w:t>
      </w:r>
    </w:p>
    <w:p w:rsidR="008D502D" w:rsidRDefault="008D502D">
      <w:pPr>
        <w:jc w:val="center"/>
        <w:rPr>
          <w:rFonts w:eastAsia="MS Minchofalt"/>
        </w:rPr>
      </w:pPr>
    </w:p>
    <w:p w:rsidR="008D502D" w:rsidRDefault="008D502D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8D502D" w:rsidRDefault="008D502D"/>
    <w:p w:rsidR="008D502D" w:rsidRDefault="008D502D">
      <w:pPr>
        <w:jc w:val="center"/>
      </w:pPr>
      <w:r>
        <w:t>yā dṛṣṭā nikhilāgha-saṅgha-śamanī spṛṣṭā vapuḥ-pāvanī</w:t>
      </w:r>
    </w:p>
    <w:p w:rsidR="008D502D" w:rsidRDefault="008D502D">
      <w:pPr>
        <w:jc w:val="center"/>
      </w:pPr>
      <w:r>
        <w:t>rogāṇām abhivanditā nirasinī siktāntaka-trāsinī |</w:t>
      </w:r>
    </w:p>
    <w:p w:rsidR="008D502D" w:rsidRDefault="008D502D">
      <w:pPr>
        <w:jc w:val="center"/>
      </w:pPr>
      <w:r>
        <w:t>pratyāsatti-vidhāyinī bhagavataḥ kṛṣṇasya saṁropitā</w:t>
      </w:r>
    </w:p>
    <w:p w:rsidR="008D502D" w:rsidRDefault="008D502D">
      <w:pPr>
        <w:jc w:val="center"/>
      </w:pPr>
      <w:r>
        <w:t>nyastā tac-caraṇe vimukti-phaladā tasyai tulasyai namaḥ ||</w:t>
      </w:r>
    </w:p>
    <w:p w:rsidR="008D502D" w:rsidRDefault="008D502D">
      <w:pPr>
        <w:rPr>
          <w:b/>
          <w:bCs/>
        </w:rPr>
      </w:pPr>
    </w:p>
    <w:p w:rsidR="008D502D" w:rsidRDefault="008D502D">
      <w:pPr>
        <w:jc w:val="center"/>
      </w:pPr>
      <w:r>
        <w:t>śrīyaṁ dehi yaśo dehi kīrtim āyus tathā sukham |</w:t>
      </w:r>
    </w:p>
    <w:p w:rsidR="008D502D" w:rsidRDefault="008D502D">
      <w:pPr>
        <w:jc w:val="center"/>
      </w:pPr>
      <w:r>
        <w:t>balaṁ puṣṭiṁ tathā dharmaṁ tulasī tvaṁ prasīda me ||</w:t>
      </w:r>
    </w:p>
    <w:p w:rsidR="008D502D" w:rsidRDefault="008D502D"/>
    <w:sectPr w:rsidR="008D502D" w:rsidSect="008D502D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2D"/>
    <w:rsid w:val="008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02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02D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8D502D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569</Words>
  <Characters>3248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çré-tulasé-stotram</dc:title>
  <dc:subject/>
  <dc:creator>Jan Brzezinski</dc:creator>
  <cp:keywords/>
  <dc:description/>
  <cp:lastModifiedBy>Jan Brzezinski</cp:lastModifiedBy>
  <cp:revision>1</cp:revision>
  <dcterms:created xsi:type="dcterms:W3CDTF">2003-04-24T08:43:00Z</dcterms:created>
  <dcterms:modified xsi:type="dcterms:W3CDTF">2003-04-24T09:11:00Z</dcterms:modified>
</cp:coreProperties>
</file>