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65" w:rsidRDefault="00D20965">
      <w:pPr>
        <w:pStyle w:val="Heading1"/>
        <w:rPr>
          <w:lang w:val="fi-FI"/>
        </w:rPr>
      </w:pPr>
      <w:r>
        <w:rPr>
          <w:lang w:val="fi-FI"/>
        </w:rPr>
        <w:t>śrī-gopāla-rāja-stotra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vapur-atula-tamāla-sphīta-bāhūru-śākho-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pari-dhṛta-giri-varya-svarṇa-varṇaika-gucchaḥ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kaṭi-kṛta-para-hastārakta-śākhāgra-hṛdyaḥ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rucira-dṛg-abhidhāne paṅkaje phullayantaṁ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subhaga-vadana-gātraṁ citra-candraṁ dadhānaḥ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vilasad-adhara-bimba-ghrāyi-nāsā-śukoṣṭhaḥ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||2||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cala-kuṭilatara-bhrū-karmukāntar-dṛg-anta-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kramaṇa-niśita-bāṇaṁ śīghra-yānaṁ dadhānaḥ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davayitum iva rādhā-dhairya-pārīndra-varyaṁ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||3||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asulabham iha rādhā-vaktra-cumbaṁ vijānann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iva vilasitum etā chāyayāpi pradūrāt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mukura-yugalam acchaṁ gaṇḍa-dambhena bibhrat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||4||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ruci-nikara-virājad-dāḍimī-pakva-bīja-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prakara-vijayi-danta-śreṇi-saurabhya-vātaiḥ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racita-yuvati-cetaḥ-kīra-jihvāti-laulyaḥ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||5||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vacana-madhu-rasānāṁ pāyanair gopa-rāmā-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kulam uru-dhṛta-dhāmāpy unmadī-kṛtya kāmam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abhimata-rati-ratnāny ādadānas tato drāk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||6||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kuvalaya-nibha-bhāle kauṅkuma-drāva-puṇḍraṁ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dadhad iva ghana-śaṇḍe niścalā-cañcalāgram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racayitum iva sādhvī-kīrti-mugdhāli-bhītiṁ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||7||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śravaṇa-madana-rajjū sajjayal lajji-rādhā-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nayana-cala-cakorau bandhum utkaḥ kiśorau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kṛta-makara-vataṁsa-snigdha-candrāṁśu-cāraḥ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||8||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yuvati-karaṇa-ratna-vrātam ācchidya netra-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bhramaṇa-paṭu-bhaṭais taṁ nyasya hṛt-saudha-madhye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garuḍa-maṇi-kavāṭenorasāghuṣya hṛṣṭaḥ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||9||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tri-bali-lalita-tuṇḍa-syandi-nābhi-hradodyat-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tanuruha-tati-sarpīm atra bibhrāṇa ugrām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yuvati-pati-bhayākhu-grāsanāyeva sadyaḥ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||10||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marakata-kṛta-rambhā-garva-sarvāṅkaśoru-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dvayam uru-rasa-dhāma preyasīnāṁ dadhānaḥ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sphurad-avirala-puṣṭa-śroṇi-bhārāti-ramyaḥ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||11||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madana-maṇi-varālī-sampuṭa-kṣulla-jānu-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dvaya-su-lalita-jaṅghā-mañju-pādābja-yugmaḥ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vividha-vasana-bhūṣā-bhūṣitāṅgaḥ su-kaṇṭhaḥ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||12||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kalita-vapur iva śrī-viṭṭhala-prema-puñjaḥ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parijana-paricaryā-varya-pīyūṣa-puṣṭaḥ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dyuti-bhara-jita-madyan-manmathodyat-samājaḥ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||13||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vividha-bhajana-puṣpair iṣṭa-nāmāni gṛhṇan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pulakita-tanur iha śrī-viṭṭhalasyoru-sakhyaiḥ |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praṇaya-maṇi-saraṁ svaṁ hanta tasmai dadānaḥ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pratapati giri-paṭṭe suṣṭhu gopāla-rājaḥ ||14||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giri-kula-pati-paṭṭollāsi-gopāla-rāja-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stuti-vilasita-padyāny udbhaṭa-prema-dāni | 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>naṭayati rasanāgre śraddhayā nirbharaṁ yaḥ</w:t>
      </w:r>
    </w:p>
    <w:p w:rsidR="00D20965" w:rsidRDefault="00D20965">
      <w:pPr>
        <w:rPr>
          <w:bCs/>
          <w:lang w:val="fi-FI"/>
        </w:rPr>
      </w:pPr>
      <w:r>
        <w:rPr>
          <w:bCs/>
          <w:lang w:val="fi-FI"/>
        </w:rPr>
        <w:t xml:space="preserve">     sa sapadi labhate tat-prema-ratnaṁ prasādam ||15||</w:t>
      </w:r>
    </w:p>
    <w:p w:rsidR="00D20965" w:rsidRDefault="00D20965">
      <w:pPr>
        <w:rPr>
          <w:bCs/>
          <w:lang w:val="fi-FI"/>
        </w:rPr>
      </w:pPr>
    </w:p>
    <w:p w:rsidR="00D20965" w:rsidRDefault="00D20965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D20965" w:rsidRDefault="00D20965">
      <w:pPr>
        <w:jc w:val="center"/>
        <w:rPr>
          <w:lang w:val="fi-FI"/>
        </w:rPr>
      </w:pPr>
      <w:r>
        <w:rPr>
          <w:lang w:val="fi-FI"/>
        </w:rPr>
        <w:t>śrī-gopāla-rāja-stotraṁ</w:t>
      </w:r>
    </w:p>
    <w:p w:rsidR="00D20965" w:rsidRDefault="00D20965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D20965" w:rsidRDefault="00D20965">
      <w:pPr>
        <w:rPr>
          <w:bCs/>
          <w:lang w:val="fi-FI"/>
        </w:rPr>
      </w:pPr>
    </w:p>
    <w:sectPr w:rsidR="00D20965" w:rsidSect="00D20965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65"/>
    <w:rsid w:val="00D2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96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96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965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D20965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425</Words>
  <Characters>2426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çré-naväñöakam</dc:title>
  <dc:subject/>
  <dc:creator>Jan Brzezinski</dc:creator>
  <cp:keywords/>
  <dc:description/>
  <cp:lastModifiedBy>Jan Brzezinski</cp:lastModifiedBy>
  <cp:revision>2</cp:revision>
  <dcterms:created xsi:type="dcterms:W3CDTF">2004-01-04T03:33:00Z</dcterms:created>
  <dcterms:modified xsi:type="dcterms:W3CDTF">2004-01-04T03:33:00Z</dcterms:modified>
</cp:coreProperties>
</file>