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B" w:rsidRDefault="001E677B">
      <w:pPr>
        <w:jc w:val="center"/>
        <w:rPr>
          <w:rFonts w:ascii="Balaram" w:hAnsi="Balaram"/>
          <w:b/>
          <w:b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b/>
          <w:bCs/>
          <w:noProof/>
          <w:sz w:val="28"/>
          <w:szCs w:val="28"/>
          <w:lang w:val="fi-FI"/>
        </w:rPr>
      </w:pPr>
      <w:r>
        <w:rPr>
          <w:rFonts w:ascii="Balaram" w:hAnsi="Balaram"/>
          <w:b/>
          <w:bCs/>
          <w:noProof/>
          <w:sz w:val="28"/>
          <w:szCs w:val="28"/>
          <w:lang w:val="fi-FI"/>
        </w:rPr>
        <w:t>Śrīman-mahaprabhor-</w:t>
      </w:r>
    </w:p>
    <w:p w:rsidR="001E677B" w:rsidRDefault="001E677B">
      <w:pPr>
        <w:jc w:val="center"/>
        <w:rPr>
          <w:rFonts w:ascii="Balaram" w:hAnsi="Balaram"/>
          <w:b/>
          <w:bCs/>
          <w:noProof/>
          <w:sz w:val="28"/>
          <w:szCs w:val="28"/>
          <w:lang w:val="fi-FI"/>
        </w:rPr>
      </w:pPr>
      <w:r>
        <w:rPr>
          <w:rFonts w:ascii="Balaram" w:hAnsi="Balaram"/>
          <w:b/>
          <w:bCs/>
          <w:noProof/>
          <w:sz w:val="28"/>
          <w:szCs w:val="28"/>
          <w:lang w:val="fi-FI"/>
        </w:rPr>
        <w:t>aṣṭa-kālīya-līlā-smaraṇa-maṅgala-stotram</w:t>
      </w:r>
    </w:p>
    <w:p w:rsidR="001E677B" w:rsidRDefault="001E677B">
      <w:pPr>
        <w:jc w:val="center"/>
        <w:rPr>
          <w:rFonts w:ascii="Balaram" w:hAnsi="Balaram"/>
          <w:b/>
          <w:bCs/>
          <w:noProof/>
          <w:sz w:val="28"/>
          <w:szCs w:val="28"/>
          <w:lang w:val="fi-FI"/>
        </w:rPr>
      </w:pPr>
      <w:r>
        <w:rPr>
          <w:rFonts w:ascii="Balaram" w:hAnsi="Balaram"/>
          <w:b/>
          <w:bCs/>
          <w:noProof/>
          <w:sz w:val="28"/>
          <w:szCs w:val="28"/>
          <w:lang w:val="fi-FI"/>
        </w:rPr>
        <w:t>I.</w:t>
      </w:r>
    </w:p>
    <w:p w:rsidR="001E677B" w:rsidRDefault="001E677B">
      <w:pPr>
        <w:jc w:val="center"/>
        <w:rPr>
          <w:rFonts w:ascii="Balaram" w:hAnsi="Balaram"/>
          <w:b/>
          <w:b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attributed to Viśvanātha Cakravartī Ṭhākura</w:t>
      </w:r>
    </w:p>
    <w:p w:rsidR="001E677B" w:rsidRDefault="001E677B">
      <w:pPr>
        <w:jc w:val="center"/>
        <w:rPr>
          <w:rFonts w:ascii="Balaram" w:hAnsi="Balaram"/>
          <w:b/>
          <w:b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 gaurāṅga-mahāprabhoś-caraṇayor yā keśa-śeṣādibhiḥ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sevāgamyatayā sva-bhakta-vihitā sānyair-yayā labhyate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taṁ tan-mānasikīm smṛtiṁ prathayituṁ bhāvyāṁ sadā sattamair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naumī prātyahikaṁ tadīya-caritaṁ śrīman-navadvīpa-jām </w:t>
      </w:r>
      <w:r>
        <w:rPr>
          <w:rFonts w:ascii="Balaram" w:hAnsi="Balaram"/>
          <w:noProof/>
          <w:lang w:val="fi-FI"/>
        </w:rPr>
        <w:t>||1||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rātry-ante śayanotthitaḥ sura-sarit snāto babhau yaḥ prage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pūrvāhne sva-gaṇair-lasaty upavane tair bhāti madhyāhnike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yaḥ pūryām aparāhnake nija-gṛhe sāyaṁ gṛhe ’thāṅgane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śrīvāsasya niśā-mukhe niśi vāsan gauraḥ sa no rakṣatu </w:t>
      </w:r>
      <w:r>
        <w:rPr>
          <w:rFonts w:ascii="Balaram" w:hAnsi="Balaram"/>
          <w:noProof/>
          <w:lang w:val="fi-FI"/>
        </w:rPr>
        <w:t>||2||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rātry-ante pika-kukkuṭādi-ninadaṁ śrutvā sva-talpotthitaḥ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śrī-viṣṇupriyayā samaṁ rasa-kathām sambhāśya santoṣya tāṁ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gatvā ’nyatra darāsanopari vasan svadbhiḥ sudhautānano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yo mātrādibhir īkṣito ’ti-muditas taṁ gauram adhyemy ahaṁ </w:t>
      </w:r>
      <w:r>
        <w:rPr>
          <w:rFonts w:ascii="Balaram" w:hAnsi="Balaram"/>
          <w:noProof/>
          <w:lang w:val="fi-FI"/>
        </w:rPr>
        <w:t>||3||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prātaḥ svaḥ-sariti sva-pārṣada-vṛtaḥ snātvā prasūnādibhis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tāṁ sampūjya gṛhīta-cāru-vāsanaḥ srak-candanālaṅkṛtaḥ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kṛtvā viṣṇu-samarcanādi sa-gaṇo bhuktvānnam ācamya ca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dvitraṁ cānya-gṛhe sukhaṁ svapiti yas taṁ gauram adhyemy ahaṁ </w:t>
      </w:r>
      <w:r>
        <w:rPr>
          <w:rFonts w:ascii="Balaram" w:hAnsi="Balaram"/>
          <w:noProof/>
          <w:lang w:val="fi-FI"/>
        </w:rPr>
        <w:t>||4||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pūrvāhne śayanotthitaḥ su-payasā prakṣālya vaktrāmbujaṁ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bhaktaiḥ śrī-hari-nāma kīrtana-paraiḥ sārdhaṁ svayaṁ kīrtayan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bhaktānāṁ bhavane ’pi ca sva-bhavane krīḍan nṛṇām vardhayaty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ānandaṁ pura-vāsināṁ ya urudhā taṁ gauram adhyemy ahaṁ </w:t>
      </w:r>
      <w:r>
        <w:rPr>
          <w:rFonts w:ascii="Balaram" w:hAnsi="Balaram"/>
          <w:noProof/>
          <w:lang w:val="fi-FI"/>
        </w:rPr>
        <w:t>||5||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madhyāhne saha-taiḥ sva-pārṣada-gaṇaiḥ saṅkīrtayad-īdṛśaṁ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sādvaitendu-gadādharaḥ kila saha śrīlāvadhūta prabhuḥ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ārāme mṛdu-marutaiḥ śiśiritair bhṛṅga-dvijair-nādite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svaṁ vṛndā-vipinaṁ smaran bhramati yas taṁ gauram adhyemy ahaṁ </w:t>
      </w:r>
      <w:r>
        <w:rPr>
          <w:rFonts w:ascii="Balaram" w:hAnsi="Balaram"/>
          <w:noProof/>
          <w:lang w:val="fi-FI"/>
        </w:rPr>
        <w:t>||6||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yaḥ śrīmān aparāhnake saha-ganais tais tādṛśaiḥ premavāṁs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tādṛkṣu svayam apy alaṁ tri-jagatām śarmāṇi vistārayan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ārāmāt tata eti paura-janatā cakṣuś-cakoroḍupo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mātrā dvāri mudekṣito nija-gṛham taṁ gauram adhyemy ahaṁ </w:t>
      </w:r>
      <w:r>
        <w:rPr>
          <w:rFonts w:ascii="Balaram" w:hAnsi="Balaram"/>
          <w:noProof/>
          <w:lang w:val="fi-FI"/>
        </w:rPr>
        <w:t>||7||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yas tri-srotasi sāyam āpta-nivahaiḥ snātvā pradīpālibhiḥ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puṣpādyaiś ca samarcitaḥ kalita-sat pattāmbaraḥ srag-dharaḥ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viṣṇos tat-samayārcanaṁ ca kṛtavān dīpālibhis taiḥ samaṁ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bhuktvānnāni suvīṭikām api tathā taṁ gauram adhyemy ahaṁ </w:t>
      </w:r>
      <w:r>
        <w:rPr>
          <w:rFonts w:ascii="Balaram" w:hAnsi="Balaram"/>
          <w:noProof/>
          <w:lang w:val="fi-FI"/>
        </w:rPr>
        <w:t>||8||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yaḥ śrīvāsa-gṛhe pradoṣa-samaye hy advaita-candrādibhiḥ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sarvair bhakta-ganaiḥ samaṁ hari-kathā-pīyūṣam āsvādayan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premānanda-samākulaś ca cala-dhīḥ saṅkīrtane lampataḥ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kartuṁ kīrtanam ūrdhvam udyama-paras taṁ gauram adhyemy ahaṁ </w:t>
      </w:r>
      <w:r>
        <w:rPr>
          <w:rFonts w:ascii="Balaram" w:hAnsi="Balaram"/>
          <w:noProof/>
          <w:lang w:val="fi-FI"/>
        </w:rPr>
        <w:t>||9||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śrīvāsāṅgana āvṛto nija-ganaiḥ sārdhaṁ prabhubhyāṁ naṭann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uccais tāla-mṛdaṅga-vādana-parair gāyadbhir ullāsayan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bhrāmyan śrīla-gadādhareṇa sahito naktaṁ vibhāty adbhutaṁ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svāgāre śayanālaye svapiti yas taṁ gauram adhyemy ahaṁ </w:t>
      </w:r>
      <w:r>
        <w:rPr>
          <w:rFonts w:ascii="Balaram" w:hAnsi="Balaram"/>
          <w:noProof/>
          <w:lang w:val="fi-FI"/>
        </w:rPr>
        <w:t>||10||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śrī-gaurāṅga-vidhoḥ sva-dhāmani navadvīpe ’ṣṭa-kālodbhavāṁ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bhāvyāṁ bhavya-janena gokula-vidhor līlā-smṛter āditaḥ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līlāṁ dyotayad etad atra daśakaṁ prītyānvito yaḥ paṭhet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taṁ prīṇāti sadaiva yaḥ karuṇayā taṁ gauram adhyemy aham </w:t>
      </w:r>
      <w:r>
        <w:rPr>
          <w:rFonts w:ascii="Balaram" w:hAnsi="Balaram"/>
          <w:noProof/>
          <w:lang w:val="fi-FI"/>
        </w:rPr>
        <w:t>||11||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II.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Unknown author, though sometimes attributed to Rupa Goswami.</w:t>
      </w:r>
    </w:p>
    <w:p w:rsidR="001E677B" w:rsidRDefault="001E677B">
      <w:pPr>
        <w:jc w:val="center"/>
        <w:rPr>
          <w:rFonts w:ascii="Balaram" w:hAnsi="Balaram"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śrī gaurāṅga-mahāprabhoś-caraṇayor yā keśa-śeṣādibhiḥ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sevāgamyatayā sva-bhakta-vihitā sānyair-yayā labhyate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taṁ tan-mānasikīm smṛtiṁ prathayituṁ bhāvyāṁ sadā sattamair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naumī prātyahikaṁ tadīya-caritaṁ śrīman-navadvīpa-jām </w:t>
      </w:r>
      <w:r>
        <w:rPr>
          <w:rFonts w:ascii="Balaram" w:hAnsi="Balaram"/>
          <w:noProof/>
          <w:lang w:val="fi-FI"/>
        </w:rPr>
        <w:t>||1||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rātry-ante śayanotthitaḥ sura-sarit snāto babhau yaḥ prage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pūrvāhne sva-gaṇair-lasaty upavane tair bhāti madhyāhnike 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>yaḥ pūryām aparāhnake nija-gṛhe sāyaṁ gṛhe ’thāṅgane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  <w:r>
        <w:rPr>
          <w:rFonts w:ascii="Balaram" w:hAnsi="Balaram"/>
          <w:i/>
          <w:iCs/>
          <w:noProof/>
          <w:lang w:val="fi-FI"/>
        </w:rPr>
        <w:t xml:space="preserve">śrīvāsasya niśā-mukhe niśi vāsan gauraḥ sa no rakṣatu </w:t>
      </w:r>
      <w:r>
        <w:rPr>
          <w:rFonts w:ascii="Balaram" w:hAnsi="Balaram"/>
          <w:noProof/>
          <w:lang w:val="fi-FI"/>
        </w:rPr>
        <w:t>||2||</w:t>
      </w:r>
    </w:p>
    <w:p w:rsidR="001E677B" w:rsidRDefault="001E677B">
      <w:pPr>
        <w:pStyle w:val="Versequote"/>
        <w:rPr>
          <w:lang w:val="fi-FI"/>
        </w:rPr>
      </w:pP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prage śrīvāsasya divja-kula-ravair niṣkuṭa-vare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śruti-dhvāna-prakhyaiḥ sapada gata-nidraṁ pulakitam |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hareḥ pārśve rādhāsthitim anubhavantaṁ nayana-jair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jalaiḥ saṁsiktāṅgaṁ vara-kanaka-gauraṁ bhaja manaḥ ||3||</w:t>
      </w:r>
    </w:p>
    <w:p w:rsidR="001E677B" w:rsidRDefault="001E677B">
      <w:pPr>
        <w:pStyle w:val="Versequote"/>
        <w:rPr>
          <w:lang w:val="fi-FI"/>
        </w:rPr>
      </w:pP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prabhāte prakṣālya sva-vadana-vidhuṁ keśava-kathāṁ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gṛhālinde premākulita-hṛdayaṁ yaḥ priya-janaiḥ |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bruvann āste rādhā-rasa-kalana-phullo vara-tanur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bhaja tvaṁ taṁ gauraṁ niravadhi manaḥ prema-valitam ||4||</w:t>
      </w:r>
    </w:p>
    <w:p w:rsidR="001E677B" w:rsidRDefault="001E677B">
      <w:pPr>
        <w:pStyle w:val="Versequote"/>
        <w:rPr>
          <w:lang w:val="fi-FI"/>
        </w:rPr>
      </w:pP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hari-vana-gati-līlāṁ vyākulī-bhūta-goṣṭhāṁ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smṛti-viṣaya-gatāṁ yaḥ kārayāmāsa sākṣāt |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 xml:space="preserve">tad-anukaraṇa-kārī bhakta-vṛndasya madhye 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tam aham anubhajāmi śrīla-gaurāṅga-candram ||5||</w:t>
      </w:r>
    </w:p>
    <w:p w:rsidR="001E677B" w:rsidRDefault="001E677B">
      <w:pPr>
        <w:pStyle w:val="Versequote"/>
        <w:rPr>
          <w:lang w:val="fi-FI"/>
        </w:rPr>
      </w:pP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sahāli-śrī-rādhā-sahita-hari-līlāṁ bahu-vidhāṁ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smaran madhyāhnīyāṁ pulakita-tanur gadgada-vacāḥ |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 xml:space="preserve">bruvan vyaktaṁ tāṁ ca svajana-gaṇa-madhye’nukurute 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śacīsūnur yas taṁ bhaja mama manas tvaṁ bata sadā ||6||</w:t>
      </w:r>
    </w:p>
    <w:p w:rsidR="001E677B" w:rsidRDefault="001E677B">
      <w:pPr>
        <w:pStyle w:val="Versequote"/>
        <w:rPr>
          <w:lang w:val="fi-FI"/>
        </w:rPr>
      </w:pP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parāvṛttiṁ goṣṭhe vraja-nṛpati-sūnor vipinato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mahānandāmbhodheḥ sapadi janayitrīṁ sva-hṛdaye |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 xml:space="preserve">smaran śrī-gaurāṅgo naṭati valate niḥśvasiti ca 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kṣaṇaṁ muhyan sarvān vivaśayati yas taṁ bhaja manaḥ ||7||</w:t>
      </w:r>
    </w:p>
    <w:p w:rsidR="001E677B" w:rsidRDefault="001E677B">
      <w:pPr>
        <w:pStyle w:val="Versequote"/>
        <w:rPr>
          <w:lang w:val="fi-FI"/>
        </w:rPr>
      </w:pP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sāyantanīṁ kṛṣṇa-manojña-līlāṁ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snānāśanādyāṁ hi muhur vicintya |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sva-bhakta-madhye’nukaroti nityaṁ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tāṁ yo manas tvaṁ bhaja gauracandram ||8||</w:t>
      </w:r>
    </w:p>
    <w:p w:rsidR="001E677B" w:rsidRDefault="001E677B">
      <w:pPr>
        <w:pStyle w:val="Versequote"/>
        <w:rPr>
          <w:lang w:val="fi-FI"/>
        </w:rPr>
      </w:pP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samuktaṇṭhāsannākalita-hari-vārtā bata yathā-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bhisṛtyāsau rādhā harim api nikuñje gatavatī |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tathātmānaṁ matvā kaṭi-nihita-pāṇir viśati ca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skhalan gacchan gauro naṭati dhṛta-kampāśru-pulakaḥ ||9||</w:t>
      </w:r>
    </w:p>
    <w:p w:rsidR="001E677B" w:rsidRDefault="001E677B">
      <w:pPr>
        <w:pStyle w:val="Versequote"/>
        <w:rPr>
          <w:lang w:val="fi-FI"/>
        </w:rPr>
      </w:pP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śrī-śrīvāsa-gṛhe mudā parivṛto bhaktaiḥ sva-nāmāvalīṁ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gāyadbhir galad-aśru-kampa-pulako gauro naṭitvā prabhuḥ |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puṣpārāma-gate suratna-śayane jyotsnā-yutāyāṁ niśi</w:t>
      </w:r>
    </w:p>
    <w:p w:rsidR="001E677B" w:rsidRDefault="001E677B">
      <w:pPr>
        <w:pStyle w:val="Versequote"/>
        <w:rPr>
          <w:lang w:val="fi-FI"/>
        </w:rPr>
      </w:pPr>
      <w:r>
        <w:rPr>
          <w:lang w:val="fi-FI"/>
        </w:rPr>
        <w:t>viśrāntaḥ sa śacīsutaḥ kṛta-phalāhāro niṣevyo mama ||10||</w:t>
      </w:r>
    </w:p>
    <w:p w:rsidR="001E677B" w:rsidRDefault="001E677B">
      <w:pPr>
        <w:jc w:val="center"/>
        <w:rPr>
          <w:rFonts w:ascii="Balaram" w:hAnsi="Balaram"/>
          <w:i/>
          <w:iCs/>
          <w:noProof/>
          <w:lang w:val="fi-FI"/>
        </w:rPr>
      </w:pPr>
    </w:p>
    <w:sectPr w:rsidR="001E677B" w:rsidSect="001E677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77B"/>
    <w:rsid w:val="001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quote">
    <w:name w:val="Verse quote"/>
    <w:basedOn w:val="Normal"/>
    <w:pPr>
      <w:jc w:val="center"/>
    </w:pPr>
    <w:rPr>
      <w:rFonts w:ascii="Arial" w:hAnsi="Arial"/>
      <w:i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695</Words>
  <Characters>3964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Çréman-mahaprabhor-añöa-käléya-lélä-smaraëa-maìgala-stotram</dc:title>
  <dc:subject/>
  <dc:creator>r</dc:creator>
  <cp:keywords/>
  <dc:description/>
  <cp:lastModifiedBy>Jan Brzezinski</cp:lastModifiedBy>
  <cp:revision>4</cp:revision>
  <dcterms:created xsi:type="dcterms:W3CDTF">2002-06-19T12:42:00Z</dcterms:created>
  <dcterms:modified xsi:type="dcterms:W3CDTF">2002-12-12T05:21:00Z</dcterms:modified>
</cp:coreProperties>
</file>