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E" w:rsidRDefault="00FE3E4E">
      <w:pPr>
        <w:pStyle w:val="Heading1"/>
      </w:pPr>
      <w:r>
        <w:t>caitanyopaniṣad</w:t>
      </w:r>
    </w:p>
    <w:p w:rsidR="00FE3E4E" w:rsidRDefault="00FE3E4E"/>
    <w:p w:rsidR="00FE3E4E" w:rsidRDefault="00FE3E4E">
      <w:r>
        <w:t xml:space="preserve">atha pippalādaḥ samit-pāṇir bhagavantaṁ brahmāṇam upasanno | bhagavan me śubham kim atra cakṣvasveti. ||1|| </w:t>
      </w:r>
    </w:p>
    <w:p w:rsidR="00FE3E4E" w:rsidRDefault="00FE3E4E"/>
    <w:p w:rsidR="00FE3E4E" w:rsidRDefault="00FE3E4E">
      <w:r>
        <w:t xml:space="preserve">sa hovāca -- bhūya eva tapasā brāhmacaryeṇa śaśvat ramasva mano vaśeti ||2|| </w:t>
      </w:r>
    </w:p>
    <w:p w:rsidR="00FE3E4E" w:rsidRDefault="00FE3E4E"/>
    <w:p w:rsidR="00FE3E4E" w:rsidRDefault="00FE3E4E">
      <w:pPr>
        <w:rPr>
          <w:rStyle w:val="Strong"/>
        </w:rPr>
      </w:pPr>
      <w:r>
        <w:t xml:space="preserve">sa tathā bhūtvā bhūya enam upasādyāha -- bhagavān kalau pāpācchannāḥ prajāḥ kathaṁ mucyeran iti ||3|| ko vā devatā ko vā mantro brūhīti ||4|| </w:t>
      </w:r>
    </w:p>
    <w:p w:rsidR="00FE3E4E" w:rsidRDefault="00FE3E4E">
      <w:pPr>
        <w:rPr>
          <w:rStyle w:val="Strong"/>
        </w:rPr>
      </w:pPr>
    </w:p>
    <w:p w:rsidR="00FE3E4E" w:rsidRDefault="00FE3E4E">
      <w:r>
        <w:t>rahasyaṁ te vadiṣyāmi -- jāhnavī-tīre navadvīpe golokākhye dhāmni govindo dvi-bhujo gauraḥ sarvātmā mahā-p uruso mahātmā maha-yogī tri-guṇātītaḥ sattva-rūpo bhakti-loke kāśyatīti | tad ete ślokā bhavanti ||5||</w:t>
      </w:r>
    </w:p>
    <w:p w:rsidR="00FE3E4E" w:rsidRDefault="00FE3E4E">
      <w:pPr>
        <w:rPr>
          <w:rStyle w:val="Strong"/>
        </w:rPr>
      </w:pPr>
    </w:p>
    <w:p w:rsidR="00FE3E4E" w:rsidRDefault="00FE3E4E">
      <w:pPr>
        <w:ind w:left="720"/>
      </w:pPr>
      <w:r>
        <w:t xml:space="preserve">dhyeyaṁ sadā paribhava-ghnam abhīṣṭa-dohaṁ </w:t>
      </w:r>
      <w:r>
        <w:br/>
        <w:t>tīrthāspadaṁ śiva-viriñci-nutam śaraṇyam |</w:t>
      </w:r>
      <w:r>
        <w:br/>
        <w:t xml:space="preserve">bhṛtyārti-haṁ praṇata-pāla bhavābdhi-potaṁ </w:t>
      </w:r>
      <w:r>
        <w:br/>
        <w:t xml:space="preserve">vande mahā-puruṣa te caraṇāravindam ||6|| </w:t>
      </w:r>
    </w:p>
    <w:p w:rsidR="00FE3E4E" w:rsidRDefault="00FE3E4E">
      <w:pPr>
        <w:ind w:left="720"/>
      </w:pPr>
    </w:p>
    <w:p w:rsidR="00FE3E4E" w:rsidRDefault="00FE3E4E">
      <w:pPr>
        <w:ind w:left="720"/>
      </w:pPr>
      <w:r>
        <w:t xml:space="preserve">tyaktvā sudustyaja-surepsita-rājya-lakṣmīṁ </w:t>
      </w:r>
      <w:r>
        <w:br/>
        <w:t>dharmiṣṭha ārya-vacasā yad agād araṇyam |</w:t>
      </w:r>
      <w:r>
        <w:br/>
        <w:t xml:space="preserve">māyā-mṛgaṁ dayitayepsitam anvadhāvad </w:t>
      </w:r>
      <w:r>
        <w:br/>
        <w:t>vande mahā-puruṣa te caraṇāravindam ||7||</w:t>
      </w:r>
    </w:p>
    <w:p w:rsidR="00FE3E4E" w:rsidRDefault="00FE3E4E">
      <w:pPr>
        <w:ind w:left="720"/>
      </w:pPr>
    </w:p>
    <w:p w:rsidR="00FE3E4E" w:rsidRDefault="00FE3E4E">
      <w:pPr>
        <w:ind w:left="720"/>
      </w:pPr>
      <w:r>
        <w:t xml:space="preserve">eko devaḥ sarva-rūpī mahātmā </w:t>
      </w:r>
      <w:r>
        <w:br/>
        <w:t>gauro rakta-śyāmala-śveta-rūpaḥ |</w:t>
      </w:r>
    </w:p>
    <w:p w:rsidR="00FE3E4E" w:rsidRDefault="00FE3E4E">
      <w:pPr>
        <w:ind w:left="720"/>
      </w:pPr>
      <w:r>
        <w:t xml:space="preserve">caitanyātmā sa vai caitanya-śaktir </w:t>
      </w:r>
      <w:r>
        <w:br/>
        <w:t>bhaktākāro bhakti-do bhakti-vedyaḥ ||8||</w:t>
      </w:r>
    </w:p>
    <w:p w:rsidR="00FE3E4E" w:rsidRDefault="00FE3E4E">
      <w:pPr>
        <w:ind w:left="720"/>
      </w:pPr>
      <w:r>
        <w:br/>
        <w:t xml:space="preserve">namo vedānta-vedyāya </w:t>
      </w:r>
      <w:r>
        <w:br/>
        <w:t>kṛṣṇāya paramātmane |</w:t>
      </w:r>
    </w:p>
    <w:p w:rsidR="00FE3E4E" w:rsidRDefault="00FE3E4E">
      <w:pPr>
        <w:ind w:left="720"/>
      </w:pPr>
      <w:r>
        <w:t xml:space="preserve">sarva-caitanya-rūpāya </w:t>
      </w:r>
      <w:r>
        <w:br/>
        <w:t xml:space="preserve">caitanyāya namo namaḥ ||9|| </w:t>
      </w:r>
    </w:p>
    <w:p w:rsidR="00FE3E4E" w:rsidRDefault="00FE3E4E">
      <w:pPr>
        <w:ind w:left="720"/>
      </w:pPr>
    </w:p>
    <w:p w:rsidR="00FE3E4E" w:rsidRDefault="00FE3E4E">
      <w:pPr>
        <w:ind w:left="720"/>
      </w:pPr>
      <w:r>
        <w:t xml:space="preserve">vedānta-vedyaṁ puruṣaṁ purāṇaṁ </w:t>
      </w:r>
      <w:r>
        <w:br/>
        <w:t>caitanyātmānaṁ viśva-yoniṁ mahantam |</w:t>
      </w:r>
    </w:p>
    <w:p w:rsidR="00FE3E4E" w:rsidRDefault="00FE3E4E">
      <w:pPr>
        <w:ind w:left="720"/>
      </w:pPr>
      <w:r>
        <w:t xml:space="preserve">tam eva viditvātimṛtyum eti </w:t>
      </w:r>
      <w:r>
        <w:br/>
        <w:t>nānyah panthā vidyate' yānāya ||10||</w:t>
      </w:r>
    </w:p>
    <w:p w:rsidR="00FE3E4E" w:rsidRDefault="00FE3E4E">
      <w:pPr>
        <w:ind w:left="720"/>
      </w:pPr>
      <w:r>
        <w:br/>
        <w:t>sva-nāma-mūla-mantreṇa sarvaṁ hlādayati vibhuḥ |</w:t>
      </w:r>
    </w:p>
    <w:p w:rsidR="00FE3E4E" w:rsidRDefault="00FE3E4E">
      <w:pPr>
        <w:ind w:left="720"/>
      </w:pPr>
      <w:r>
        <w:t>dve śaktī parame tasya hlādinī saṁvid eva ca ||10|| iti |</w:t>
      </w:r>
    </w:p>
    <w:p w:rsidR="00FE3E4E" w:rsidRDefault="00FE3E4E">
      <w:r>
        <w:br/>
        <w:t>sa eva mūla-mantraṁ japati harir iti kṛṣṇa iti rāma iti ||11||</w:t>
      </w:r>
    </w:p>
    <w:p w:rsidR="00FE3E4E" w:rsidRDefault="00FE3E4E"/>
    <w:p w:rsidR="00FE3E4E" w:rsidRDefault="00FE3E4E">
      <w:r>
        <w:t>harati hṛdaya-granthiṁ vāsanā-rūpam iti harih |</w:t>
      </w:r>
      <w:r>
        <w:br/>
        <w:t>kṛṣiḥ smaraṇe tac ca naṣṭād ubhaya-melanam iti kṛṣṇaḥ ||12||</w:t>
      </w:r>
      <w:r>
        <w:br/>
        <w:t>ramayati sarvam iti rāma ānanda-rūpaḥ ||13||</w:t>
      </w:r>
    </w:p>
    <w:p w:rsidR="00FE3E4E" w:rsidRDefault="00FE3E4E"/>
    <w:p w:rsidR="00FE3E4E" w:rsidRDefault="00FE3E4E">
      <w:r>
        <w:t xml:space="preserve">atra śloko bhavati | </w:t>
      </w:r>
    </w:p>
    <w:p w:rsidR="00FE3E4E" w:rsidRDefault="00FE3E4E"/>
    <w:p w:rsidR="00FE3E4E" w:rsidRDefault="00FE3E4E">
      <w:pPr>
        <w:ind w:left="720"/>
      </w:pPr>
      <w:r>
        <w:t xml:space="preserve">mantro guhyaḥ paramo bhakti-vedyaḥ </w:t>
      </w:r>
    </w:p>
    <w:p w:rsidR="00FE3E4E" w:rsidRDefault="00FE3E4E">
      <w:pPr>
        <w:ind w:left="720"/>
      </w:pPr>
      <w:r>
        <w:t>nāmāny aṣṭāv aṣṭa ca śobhanāni |</w:t>
      </w:r>
      <w:r>
        <w:br/>
        <w:t xml:space="preserve">tāni nityaṁ ye japanti dhīrās </w:t>
      </w:r>
    </w:p>
    <w:p w:rsidR="00FE3E4E" w:rsidRDefault="00FE3E4E">
      <w:pPr>
        <w:ind w:left="720"/>
      </w:pPr>
      <w:r>
        <w:t>te vai māyām atitaranti nānyāḥ ||14||</w:t>
      </w:r>
    </w:p>
    <w:p w:rsidR="00FE3E4E" w:rsidRDefault="00FE3E4E"/>
    <w:p w:rsidR="00FE3E4E" w:rsidRDefault="00FE3E4E">
      <w:r>
        <w:t>paramaṁ mantraṁ parama-rahasyaṁ nityam avartayanti || caitanya eva saṅkarṣaṇo vāsudevaḥ parameṣṭhī rudraḥ śakro bṛhaspatiḥ sarve devāḥ sarvāṇi bhūtāni sthāvarāṇi carāṇi ca yat kiñcit sad asat ||15||</w:t>
      </w:r>
    </w:p>
    <w:p w:rsidR="00FE3E4E" w:rsidRDefault="00FE3E4E">
      <w:r>
        <w:br/>
        <w:t>kāraṇam sarvam, tad atra ślokaḥ--</w:t>
      </w:r>
    </w:p>
    <w:p w:rsidR="00FE3E4E" w:rsidRDefault="00FE3E4E">
      <w:pPr>
        <w:ind w:left="720"/>
      </w:pPr>
      <w:r>
        <w:t>yat kiñcid asad bhuṅkte kṣaram tat kāryam ucyate |</w:t>
      </w:r>
    </w:p>
    <w:p w:rsidR="00FE3E4E" w:rsidRDefault="00FE3E4E">
      <w:pPr>
        <w:ind w:left="720"/>
      </w:pPr>
      <w:r>
        <w:t>sat kāraṇam paraṁ jīvas tad akṣaram itīritam ||17||</w:t>
      </w:r>
    </w:p>
    <w:p w:rsidR="00FE3E4E" w:rsidRDefault="00FE3E4E"/>
    <w:p w:rsidR="00FE3E4E" w:rsidRDefault="00FE3E4E">
      <w:r>
        <w:t>kṣarākṣarābhyāṁ paramaḥ sa eva puruṣottamaś caitanyākhyaṁ paraṁ tattvaṁ sarva-kāraṇa-kāraṇam ||18||</w:t>
      </w:r>
    </w:p>
    <w:p w:rsidR="00FE3E4E" w:rsidRDefault="00FE3E4E">
      <w:r>
        <w:br/>
        <w:t xml:space="preserve">ya enam rasayati bhajati dhyāyati sa pāpmānam tarati | sa pūto bhavati, sa tattvaṁ jānāti, sa tarati śokam | gatis tasyāste nānyasyeti ||19|| </w:t>
      </w:r>
    </w:p>
    <w:sectPr w:rsidR="00FE3E4E" w:rsidSect="00FE3E4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4E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E4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E4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E4E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339</Words>
  <Characters>1937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Chaitanya Upanishad</dc:title>
  <dc:subject/>
  <dc:creator>Jan Brzezinski</dc:creator>
  <cp:keywords/>
  <dc:description/>
  <cp:lastModifiedBy>Jan Brzezinski</cp:lastModifiedBy>
  <cp:revision>5</cp:revision>
  <cp:lastPrinted>2002-12-04T13:41:00Z</cp:lastPrinted>
  <dcterms:created xsi:type="dcterms:W3CDTF">2001-08-22T13:55:00Z</dcterms:created>
  <dcterms:modified xsi:type="dcterms:W3CDTF">2002-12-04T16:49:00Z</dcterms:modified>
</cp:coreProperties>
</file>